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85046" w14:textId="77777777" w:rsidR="002D55EE" w:rsidRDefault="002D55EE" w:rsidP="00B06102">
      <w:pPr>
        <w:overflowPunct w:val="0"/>
        <w:autoSpaceDE w:val="0"/>
        <w:autoSpaceDN w:val="0"/>
        <w:adjustRightInd w:val="0"/>
        <w:ind w:left="6480" w:right="-1" w:firstLine="1296"/>
        <w:jc w:val="center"/>
        <w:rPr>
          <w:rFonts w:ascii="Times New Roman" w:eastAsia="Times New Roman" w:hAnsi="Times New Roman"/>
          <w:b/>
          <w:noProof/>
          <w:sz w:val="24"/>
          <w:szCs w:val="24"/>
        </w:rPr>
      </w:pPr>
      <w:bookmarkStart w:id="0" w:name="_Hlk92890907"/>
      <w:bookmarkEnd w:id="0"/>
    </w:p>
    <w:p w14:paraId="406BE6B2" w14:textId="42AF37B1" w:rsidR="00246AEF" w:rsidRDefault="00B06102" w:rsidP="00B06102">
      <w:pPr>
        <w:overflowPunct w:val="0"/>
        <w:autoSpaceDE w:val="0"/>
        <w:autoSpaceDN w:val="0"/>
        <w:adjustRightInd w:val="0"/>
        <w:ind w:left="6480" w:right="-1" w:firstLine="1296"/>
        <w:jc w:val="center"/>
        <w:rPr>
          <w:rFonts w:ascii="Times New Roman" w:eastAsia="Times New Roman" w:hAnsi="Times New Roman"/>
          <w:b/>
          <w:noProof/>
          <w:sz w:val="24"/>
          <w:szCs w:val="24"/>
        </w:rPr>
      </w:pPr>
      <w:r w:rsidRPr="00B06102">
        <w:rPr>
          <w:rFonts w:ascii="Times New Roman" w:eastAsia="Times New Roman" w:hAnsi="Times New Roman"/>
          <w:b/>
          <w:noProof/>
          <w:sz w:val="24"/>
          <w:szCs w:val="24"/>
        </w:rPr>
        <w:t>Projektas</w:t>
      </w:r>
    </w:p>
    <w:p w14:paraId="234B1D26" w14:textId="16197F1A" w:rsidR="00D813DB" w:rsidRDefault="00D813DB" w:rsidP="0063143C">
      <w:pPr>
        <w:overflowPunct w:val="0"/>
        <w:autoSpaceDE w:val="0"/>
        <w:autoSpaceDN w:val="0"/>
        <w:adjustRightInd w:val="0"/>
        <w:ind w:right="-1"/>
        <w:jc w:val="center"/>
        <w:rPr>
          <w:rFonts w:ascii="Times New Roman" w:eastAsia="Times New Roman" w:hAnsi="Times New Roman"/>
          <w:b/>
          <w:noProof/>
          <w:sz w:val="24"/>
          <w:szCs w:val="24"/>
        </w:rPr>
      </w:pPr>
      <w:r>
        <w:rPr>
          <w:rFonts w:ascii="Times New Roman" w:eastAsia="Times New Roman" w:hAnsi="Times New Roman"/>
          <w:b/>
          <w:noProof/>
          <w:sz w:val="24"/>
          <w:szCs w:val="24"/>
        </w:rPr>
        <w:drawing>
          <wp:inline distT="0" distB="0" distL="0" distR="0" wp14:anchorId="6FEFA491" wp14:editId="474AA7F0">
            <wp:extent cx="676910" cy="676910"/>
            <wp:effectExtent l="0" t="0" r="889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910" cy="676910"/>
                    </a:xfrm>
                    <a:prstGeom prst="rect">
                      <a:avLst/>
                    </a:prstGeom>
                    <a:noFill/>
                  </pic:spPr>
                </pic:pic>
              </a:graphicData>
            </a:graphic>
          </wp:inline>
        </w:drawing>
      </w:r>
    </w:p>
    <w:p w14:paraId="682F8116" w14:textId="77777777" w:rsidR="00D813DB" w:rsidRPr="00D813DB" w:rsidRDefault="00D813DB" w:rsidP="00D813DB">
      <w:pPr>
        <w:overflowPunct w:val="0"/>
        <w:autoSpaceDE w:val="0"/>
        <w:autoSpaceDN w:val="0"/>
        <w:adjustRightInd w:val="0"/>
        <w:ind w:right="-1"/>
        <w:jc w:val="center"/>
        <w:rPr>
          <w:rFonts w:ascii="Times New Roman" w:eastAsia="Times New Roman" w:hAnsi="Times New Roman"/>
          <w:b/>
          <w:noProof/>
          <w:sz w:val="24"/>
          <w:szCs w:val="24"/>
        </w:rPr>
      </w:pPr>
      <w:r w:rsidRPr="00D813DB">
        <w:rPr>
          <w:rFonts w:ascii="Times New Roman" w:eastAsia="Times New Roman" w:hAnsi="Times New Roman"/>
          <w:b/>
          <w:noProof/>
          <w:sz w:val="24"/>
          <w:szCs w:val="24"/>
        </w:rPr>
        <w:t>ANYKŠČIŲ RAJONO SAVIVALDYBĖS</w:t>
      </w:r>
    </w:p>
    <w:p w14:paraId="01780CCD" w14:textId="77777777" w:rsidR="00D813DB" w:rsidRPr="00D813DB" w:rsidRDefault="00D813DB" w:rsidP="00D813DB">
      <w:pPr>
        <w:overflowPunct w:val="0"/>
        <w:autoSpaceDE w:val="0"/>
        <w:autoSpaceDN w:val="0"/>
        <w:adjustRightInd w:val="0"/>
        <w:ind w:right="-1"/>
        <w:jc w:val="center"/>
        <w:rPr>
          <w:rFonts w:ascii="Times New Roman" w:eastAsia="Times New Roman" w:hAnsi="Times New Roman"/>
          <w:b/>
          <w:noProof/>
          <w:sz w:val="24"/>
          <w:szCs w:val="24"/>
        </w:rPr>
      </w:pPr>
      <w:r w:rsidRPr="00D813DB">
        <w:rPr>
          <w:rFonts w:ascii="Times New Roman" w:eastAsia="Times New Roman" w:hAnsi="Times New Roman"/>
          <w:b/>
          <w:noProof/>
          <w:sz w:val="24"/>
          <w:szCs w:val="24"/>
        </w:rPr>
        <w:t>TARYBA</w:t>
      </w:r>
    </w:p>
    <w:p w14:paraId="758FC5D9" w14:textId="77777777" w:rsidR="00D813DB" w:rsidRPr="00D813DB" w:rsidRDefault="00D813DB" w:rsidP="00D813DB">
      <w:pPr>
        <w:overflowPunct w:val="0"/>
        <w:autoSpaceDE w:val="0"/>
        <w:autoSpaceDN w:val="0"/>
        <w:adjustRightInd w:val="0"/>
        <w:ind w:right="-1"/>
        <w:jc w:val="center"/>
        <w:rPr>
          <w:rFonts w:ascii="Times New Roman" w:eastAsia="Times New Roman" w:hAnsi="Times New Roman"/>
          <w:b/>
          <w:noProof/>
          <w:sz w:val="24"/>
          <w:szCs w:val="24"/>
        </w:rPr>
      </w:pPr>
    </w:p>
    <w:p w14:paraId="27A60A93" w14:textId="77777777" w:rsidR="00D813DB" w:rsidRPr="00D813DB" w:rsidRDefault="00D813DB" w:rsidP="00D813DB">
      <w:pPr>
        <w:overflowPunct w:val="0"/>
        <w:autoSpaceDE w:val="0"/>
        <w:autoSpaceDN w:val="0"/>
        <w:adjustRightInd w:val="0"/>
        <w:ind w:right="-1"/>
        <w:jc w:val="center"/>
        <w:rPr>
          <w:rFonts w:ascii="Times New Roman" w:eastAsia="Times New Roman" w:hAnsi="Times New Roman"/>
          <w:b/>
          <w:noProof/>
          <w:sz w:val="24"/>
          <w:szCs w:val="24"/>
        </w:rPr>
      </w:pPr>
      <w:r w:rsidRPr="00D813DB">
        <w:rPr>
          <w:rFonts w:ascii="Times New Roman" w:eastAsia="Times New Roman" w:hAnsi="Times New Roman"/>
          <w:b/>
          <w:noProof/>
          <w:sz w:val="24"/>
          <w:szCs w:val="24"/>
        </w:rPr>
        <w:t>SPRENDIMAS</w:t>
      </w:r>
    </w:p>
    <w:p w14:paraId="27F06845" w14:textId="77777777" w:rsidR="00D813DB" w:rsidRPr="00D813DB" w:rsidRDefault="00D813DB" w:rsidP="00D813DB">
      <w:pPr>
        <w:overflowPunct w:val="0"/>
        <w:autoSpaceDE w:val="0"/>
        <w:autoSpaceDN w:val="0"/>
        <w:adjustRightInd w:val="0"/>
        <w:ind w:right="-1"/>
        <w:jc w:val="center"/>
        <w:rPr>
          <w:rFonts w:ascii="Times New Roman" w:eastAsia="Times New Roman" w:hAnsi="Times New Roman"/>
          <w:b/>
          <w:noProof/>
          <w:sz w:val="24"/>
          <w:szCs w:val="24"/>
        </w:rPr>
      </w:pPr>
      <w:r w:rsidRPr="00D813DB">
        <w:rPr>
          <w:rFonts w:ascii="Times New Roman" w:eastAsia="Times New Roman" w:hAnsi="Times New Roman"/>
          <w:b/>
          <w:noProof/>
          <w:sz w:val="24"/>
          <w:szCs w:val="24"/>
        </w:rPr>
        <w:t xml:space="preserve">DĖL PRITARIMO ANYKŠČIŲ RAJONO ŠEIMOS IR VAIKO GEROVĖS CENTRO 2021 METŲ VEIKLOS ATASKAITAI </w:t>
      </w:r>
    </w:p>
    <w:p w14:paraId="4CDCE1C1" w14:textId="77777777" w:rsidR="00D813DB" w:rsidRPr="00D813DB" w:rsidRDefault="00D813DB" w:rsidP="00D813DB">
      <w:pPr>
        <w:overflowPunct w:val="0"/>
        <w:autoSpaceDE w:val="0"/>
        <w:autoSpaceDN w:val="0"/>
        <w:adjustRightInd w:val="0"/>
        <w:ind w:right="-1"/>
        <w:jc w:val="center"/>
        <w:rPr>
          <w:rFonts w:ascii="Times New Roman" w:eastAsia="Times New Roman" w:hAnsi="Times New Roman"/>
          <w:b/>
          <w:noProof/>
          <w:sz w:val="24"/>
          <w:szCs w:val="24"/>
        </w:rPr>
      </w:pPr>
    </w:p>
    <w:p w14:paraId="50CD75EA" w14:textId="77777777" w:rsidR="00D813DB" w:rsidRPr="00D813DB" w:rsidRDefault="00D813DB" w:rsidP="00D813DB">
      <w:pPr>
        <w:overflowPunct w:val="0"/>
        <w:autoSpaceDE w:val="0"/>
        <w:autoSpaceDN w:val="0"/>
        <w:adjustRightInd w:val="0"/>
        <w:ind w:right="-1"/>
        <w:jc w:val="center"/>
        <w:rPr>
          <w:rFonts w:ascii="Times New Roman" w:eastAsia="Times New Roman" w:hAnsi="Times New Roman"/>
          <w:bCs/>
          <w:noProof/>
          <w:sz w:val="24"/>
          <w:szCs w:val="24"/>
        </w:rPr>
      </w:pPr>
      <w:r w:rsidRPr="00D813DB">
        <w:rPr>
          <w:rFonts w:ascii="Times New Roman" w:eastAsia="Times New Roman" w:hAnsi="Times New Roman"/>
          <w:bCs/>
          <w:noProof/>
          <w:sz w:val="24"/>
          <w:szCs w:val="24"/>
        </w:rPr>
        <w:t>2022 m. sausio         d. Nr. 1-T-</w:t>
      </w:r>
    </w:p>
    <w:p w14:paraId="753172D0" w14:textId="278C5ED1" w:rsidR="00D813DB" w:rsidRPr="00D813DB" w:rsidRDefault="00D813DB" w:rsidP="00D813DB">
      <w:pPr>
        <w:overflowPunct w:val="0"/>
        <w:autoSpaceDE w:val="0"/>
        <w:autoSpaceDN w:val="0"/>
        <w:adjustRightInd w:val="0"/>
        <w:ind w:right="-1"/>
        <w:jc w:val="center"/>
        <w:rPr>
          <w:rFonts w:ascii="Times New Roman" w:eastAsia="Times New Roman" w:hAnsi="Times New Roman"/>
          <w:bCs/>
          <w:noProof/>
          <w:sz w:val="24"/>
          <w:szCs w:val="24"/>
        </w:rPr>
      </w:pPr>
      <w:r w:rsidRPr="00D813DB">
        <w:rPr>
          <w:rFonts w:ascii="Times New Roman" w:eastAsia="Times New Roman" w:hAnsi="Times New Roman"/>
          <w:bCs/>
          <w:noProof/>
          <w:sz w:val="24"/>
          <w:szCs w:val="24"/>
        </w:rPr>
        <w:t>Anykščiai</w:t>
      </w:r>
    </w:p>
    <w:p w14:paraId="050E897B" w14:textId="02A99F6E" w:rsidR="00D813DB" w:rsidRDefault="00D813DB" w:rsidP="00D813DB">
      <w:pPr>
        <w:overflowPunct w:val="0"/>
        <w:autoSpaceDE w:val="0"/>
        <w:autoSpaceDN w:val="0"/>
        <w:adjustRightInd w:val="0"/>
        <w:ind w:right="-1"/>
        <w:jc w:val="center"/>
        <w:rPr>
          <w:rFonts w:ascii="Times New Roman" w:eastAsia="Times New Roman" w:hAnsi="Times New Roman"/>
          <w:b/>
          <w:noProof/>
          <w:sz w:val="24"/>
          <w:szCs w:val="24"/>
        </w:rPr>
      </w:pPr>
    </w:p>
    <w:p w14:paraId="4055DDE8" w14:textId="77777777" w:rsidR="00B06102" w:rsidRPr="00D813DB" w:rsidRDefault="00B06102" w:rsidP="00D813DB">
      <w:pPr>
        <w:overflowPunct w:val="0"/>
        <w:autoSpaceDE w:val="0"/>
        <w:autoSpaceDN w:val="0"/>
        <w:adjustRightInd w:val="0"/>
        <w:ind w:right="-1"/>
        <w:jc w:val="center"/>
        <w:rPr>
          <w:rFonts w:ascii="Times New Roman" w:eastAsia="Times New Roman" w:hAnsi="Times New Roman"/>
          <w:b/>
          <w:noProof/>
          <w:sz w:val="24"/>
          <w:szCs w:val="24"/>
        </w:rPr>
      </w:pPr>
    </w:p>
    <w:p w14:paraId="19BCE729" w14:textId="77777777" w:rsidR="00D813DB" w:rsidRPr="00847821" w:rsidRDefault="00D813DB" w:rsidP="00847821">
      <w:pPr>
        <w:overflowPunct w:val="0"/>
        <w:autoSpaceDE w:val="0"/>
        <w:autoSpaceDN w:val="0"/>
        <w:adjustRightInd w:val="0"/>
        <w:spacing w:line="360" w:lineRule="auto"/>
        <w:ind w:right="-1" w:firstLine="1296"/>
        <w:jc w:val="both"/>
        <w:rPr>
          <w:rFonts w:ascii="Times New Roman" w:eastAsia="Times New Roman" w:hAnsi="Times New Roman"/>
          <w:bCs/>
          <w:noProof/>
          <w:sz w:val="24"/>
          <w:szCs w:val="24"/>
        </w:rPr>
      </w:pPr>
      <w:r w:rsidRPr="00847821">
        <w:rPr>
          <w:rFonts w:ascii="Times New Roman" w:eastAsia="Times New Roman" w:hAnsi="Times New Roman"/>
          <w:bCs/>
          <w:noProof/>
          <w:sz w:val="24"/>
          <w:szCs w:val="24"/>
        </w:rPr>
        <w:t>Vadovaudamasi Lietuvos Respublikos vietos savivaldos įstatymo 16 straipsnio 2 dalies 19 punktu, Viešojo sektoriaus subjekto metinės veiklos ataskaitos ir viešojo sektoriaus subjektų grupės metinės veiklos  rengimo tvarkos aprašo, patvirtinto Lietuvos Respublikos Vyriausybės 2019 m. vasario 13 d. nutarimu Nr. 135 Dėl viešojo sektoriaus subjekto metinės veiklos ataskaitos ir viešojo sektoriaus subjektų grupės metinės veiklos  rengimo tvarkos aprašo patvirtinimo“, 17 ir 18 punktais, Anykščių rajono savivaldybės tarybos veiklos reglamento, patvirtinto Anykščių rajono savivaldybės tarybos 2015 m. kovo 26 d. sprendimu Nr. 1-TS-88 „Dėl Anykščių rajono savivaldybės tarybos veiklos reglamento patvirtinimo“, 116 ir 118 punktais, Anykščių rajono savivaldybės taryba n u s p r e n d ž i a,</w:t>
      </w:r>
    </w:p>
    <w:p w14:paraId="7EFCE190" w14:textId="77777777" w:rsidR="00D813DB" w:rsidRPr="00847821" w:rsidRDefault="00D813DB" w:rsidP="00847821">
      <w:pPr>
        <w:overflowPunct w:val="0"/>
        <w:autoSpaceDE w:val="0"/>
        <w:autoSpaceDN w:val="0"/>
        <w:adjustRightInd w:val="0"/>
        <w:spacing w:line="360" w:lineRule="auto"/>
        <w:ind w:right="-1" w:firstLine="1296"/>
        <w:jc w:val="both"/>
        <w:rPr>
          <w:rFonts w:ascii="Times New Roman" w:eastAsia="Times New Roman" w:hAnsi="Times New Roman"/>
          <w:bCs/>
          <w:noProof/>
          <w:sz w:val="24"/>
          <w:szCs w:val="24"/>
        </w:rPr>
      </w:pPr>
      <w:r w:rsidRPr="00847821">
        <w:rPr>
          <w:rFonts w:ascii="Times New Roman" w:eastAsia="Times New Roman" w:hAnsi="Times New Roman"/>
          <w:bCs/>
          <w:noProof/>
          <w:sz w:val="24"/>
          <w:szCs w:val="24"/>
        </w:rPr>
        <w:t>pritarti Anykščių rajono šeimos ir vaiko gerovės centro 2021 metų veiklos ataskaitai (pridedama).</w:t>
      </w:r>
    </w:p>
    <w:p w14:paraId="46665111" w14:textId="77777777" w:rsidR="00D813DB" w:rsidRPr="00847821" w:rsidRDefault="00D813DB" w:rsidP="00847821">
      <w:pPr>
        <w:overflowPunct w:val="0"/>
        <w:autoSpaceDE w:val="0"/>
        <w:autoSpaceDN w:val="0"/>
        <w:adjustRightInd w:val="0"/>
        <w:spacing w:line="360" w:lineRule="auto"/>
        <w:ind w:right="-1"/>
        <w:jc w:val="both"/>
        <w:rPr>
          <w:rFonts w:ascii="Times New Roman" w:eastAsia="Times New Roman" w:hAnsi="Times New Roman"/>
          <w:bCs/>
          <w:noProof/>
          <w:sz w:val="24"/>
          <w:szCs w:val="24"/>
        </w:rPr>
      </w:pPr>
    </w:p>
    <w:p w14:paraId="5E40C779" w14:textId="77777777" w:rsidR="00D813DB" w:rsidRPr="00847821" w:rsidRDefault="00D813DB" w:rsidP="00847821">
      <w:pPr>
        <w:overflowPunct w:val="0"/>
        <w:autoSpaceDE w:val="0"/>
        <w:autoSpaceDN w:val="0"/>
        <w:adjustRightInd w:val="0"/>
        <w:spacing w:line="360" w:lineRule="auto"/>
        <w:ind w:right="-1"/>
        <w:jc w:val="both"/>
        <w:rPr>
          <w:rFonts w:ascii="Times New Roman" w:eastAsia="Times New Roman" w:hAnsi="Times New Roman"/>
          <w:bCs/>
          <w:noProof/>
          <w:sz w:val="24"/>
          <w:szCs w:val="24"/>
        </w:rPr>
      </w:pPr>
    </w:p>
    <w:p w14:paraId="7631660A" w14:textId="7B79AB24" w:rsidR="00D813DB" w:rsidRPr="00847821" w:rsidRDefault="00D813DB" w:rsidP="00847821">
      <w:pPr>
        <w:overflowPunct w:val="0"/>
        <w:autoSpaceDE w:val="0"/>
        <w:autoSpaceDN w:val="0"/>
        <w:adjustRightInd w:val="0"/>
        <w:spacing w:line="360" w:lineRule="auto"/>
        <w:ind w:right="-1"/>
        <w:jc w:val="both"/>
        <w:rPr>
          <w:rFonts w:ascii="Times New Roman" w:eastAsia="Times New Roman" w:hAnsi="Times New Roman"/>
          <w:bCs/>
          <w:noProof/>
          <w:sz w:val="24"/>
          <w:szCs w:val="24"/>
        </w:rPr>
      </w:pPr>
      <w:r w:rsidRPr="00847821">
        <w:rPr>
          <w:rFonts w:ascii="Times New Roman" w:eastAsia="Times New Roman" w:hAnsi="Times New Roman"/>
          <w:bCs/>
          <w:noProof/>
          <w:sz w:val="24"/>
          <w:szCs w:val="24"/>
        </w:rPr>
        <w:t>Meras</w:t>
      </w:r>
      <w:r w:rsidRPr="00847821">
        <w:rPr>
          <w:rFonts w:ascii="Times New Roman" w:eastAsia="Times New Roman" w:hAnsi="Times New Roman"/>
          <w:bCs/>
          <w:noProof/>
          <w:sz w:val="24"/>
          <w:szCs w:val="24"/>
        </w:rPr>
        <w:tab/>
      </w:r>
      <w:r w:rsidR="00847821">
        <w:rPr>
          <w:rFonts w:ascii="Times New Roman" w:eastAsia="Times New Roman" w:hAnsi="Times New Roman"/>
          <w:bCs/>
          <w:noProof/>
          <w:sz w:val="24"/>
          <w:szCs w:val="24"/>
        </w:rPr>
        <w:tab/>
      </w:r>
      <w:r w:rsidR="00847821">
        <w:rPr>
          <w:rFonts w:ascii="Times New Roman" w:eastAsia="Times New Roman" w:hAnsi="Times New Roman"/>
          <w:bCs/>
          <w:noProof/>
          <w:sz w:val="24"/>
          <w:szCs w:val="24"/>
        </w:rPr>
        <w:tab/>
      </w:r>
      <w:r w:rsidR="00847821">
        <w:rPr>
          <w:rFonts w:ascii="Times New Roman" w:eastAsia="Times New Roman" w:hAnsi="Times New Roman"/>
          <w:bCs/>
          <w:noProof/>
          <w:sz w:val="24"/>
          <w:szCs w:val="24"/>
        </w:rPr>
        <w:tab/>
      </w:r>
      <w:r w:rsidR="00847821">
        <w:rPr>
          <w:rFonts w:ascii="Times New Roman" w:eastAsia="Times New Roman" w:hAnsi="Times New Roman"/>
          <w:bCs/>
          <w:noProof/>
          <w:sz w:val="24"/>
          <w:szCs w:val="24"/>
        </w:rPr>
        <w:tab/>
      </w:r>
      <w:r w:rsidR="00847821">
        <w:rPr>
          <w:rFonts w:ascii="Times New Roman" w:eastAsia="Times New Roman" w:hAnsi="Times New Roman"/>
          <w:bCs/>
          <w:noProof/>
          <w:sz w:val="24"/>
          <w:szCs w:val="24"/>
        </w:rPr>
        <w:tab/>
      </w:r>
      <w:r w:rsidRPr="00847821">
        <w:rPr>
          <w:rFonts w:ascii="Times New Roman" w:eastAsia="Times New Roman" w:hAnsi="Times New Roman"/>
          <w:bCs/>
          <w:noProof/>
          <w:sz w:val="24"/>
          <w:szCs w:val="24"/>
        </w:rPr>
        <w:t xml:space="preserve">Sigutis Obelevičius </w:t>
      </w:r>
    </w:p>
    <w:p w14:paraId="60247BDA" w14:textId="77777777" w:rsidR="00D813DB" w:rsidRPr="00847821" w:rsidRDefault="00D813DB" w:rsidP="00847821">
      <w:pPr>
        <w:overflowPunct w:val="0"/>
        <w:autoSpaceDE w:val="0"/>
        <w:autoSpaceDN w:val="0"/>
        <w:adjustRightInd w:val="0"/>
        <w:spacing w:line="360" w:lineRule="auto"/>
        <w:ind w:right="-1"/>
        <w:jc w:val="both"/>
        <w:rPr>
          <w:rFonts w:ascii="Times New Roman" w:eastAsia="Times New Roman" w:hAnsi="Times New Roman"/>
          <w:bCs/>
          <w:noProof/>
          <w:sz w:val="24"/>
          <w:szCs w:val="24"/>
        </w:rPr>
      </w:pPr>
    </w:p>
    <w:p w14:paraId="7E1D98AA" w14:textId="50769F14" w:rsidR="00D813DB" w:rsidRPr="00847821" w:rsidRDefault="00D813DB" w:rsidP="00847821">
      <w:pPr>
        <w:overflowPunct w:val="0"/>
        <w:autoSpaceDE w:val="0"/>
        <w:autoSpaceDN w:val="0"/>
        <w:adjustRightInd w:val="0"/>
        <w:spacing w:line="360" w:lineRule="auto"/>
        <w:ind w:right="-1"/>
        <w:jc w:val="both"/>
        <w:rPr>
          <w:rFonts w:ascii="Times New Roman" w:eastAsia="Times New Roman" w:hAnsi="Times New Roman"/>
          <w:bCs/>
          <w:noProof/>
          <w:sz w:val="24"/>
          <w:szCs w:val="24"/>
        </w:rPr>
      </w:pPr>
    </w:p>
    <w:p w14:paraId="71C19CB4" w14:textId="2BA58873" w:rsidR="00D813DB" w:rsidRPr="00847821" w:rsidRDefault="00D813DB" w:rsidP="00847821">
      <w:pPr>
        <w:overflowPunct w:val="0"/>
        <w:autoSpaceDE w:val="0"/>
        <w:autoSpaceDN w:val="0"/>
        <w:adjustRightInd w:val="0"/>
        <w:spacing w:line="360" w:lineRule="auto"/>
        <w:ind w:right="-1"/>
        <w:jc w:val="both"/>
        <w:rPr>
          <w:rFonts w:ascii="Times New Roman" w:eastAsia="Times New Roman" w:hAnsi="Times New Roman"/>
          <w:bCs/>
          <w:noProof/>
          <w:sz w:val="24"/>
          <w:szCs w:val="24"/>
        </w:rPr>
      </w:pPr>
    </w:p>
    <w:p w14:paraId="08705C5A" w14:textId="5993A17D" w:rsidR="00D813DB" w:rsidRPr="00847821" w:rsidRDefault="00D813DB" w:rsidP="00847821">
      <w:pPr>
        <w:overflowPunct w:val="0"/>
        <w:autoSpaceDE w:val="0"/>
        <w:autoSpaceDN w:val="0"/>
        <w:adjustRightInd w:val="0"/>
        <w:spacing w:line="360" w:lineRule="auto"/>
        <w:ind w:right="-1"/>
        <w:jc w:val="both"/>
        <w:rPr>
          <w:rFonts w:ascii="Times New Roman" w:eastAsia="Times New Roman" w:hAnsi="Times New Roman"/>
          <w:bCs/>
          <w:noProof/>
          <w:sz w:val="24"/>
          <w:szCs w:val="24"/>
        </w:rPr>
      </w:pPr>
    </w:p>
    <w:p w14:paraId="0FA72C7A" w14:textId="1B6205A9" w:rsidR="00D813DB" w:rsidRPr="00847821" w:rsidRDefault="00D813DB" w:rsidP="00847821">
      <w:pPr>
        <w:overflowPunct w:val="0"/>
        <w:autoSpaceDE w:val="0"/>
        <w:autoSpaceDN w:val="0"/>
        <w:adjustRightInd w:val="0"/>
        <w:spacing w:line="360" w:lineRule="auto"/>
        <w:ind w:right="-1"/>
        <w:jc w:val="both"/>
        <w:rPr>
          <w:rFonts w:ascii="Times New Roman" w:eastAsia="Times New Roman" w:hAnsi="Times New Roman"/>
          <w:bCs/>
          <w:noProof/>
          <w:sz w:val="24"/>
          <w:szCs w:val="24"/>
        </w:rPr>
      </w:pPr>
    </w:p>
    <w:p w14:paraId="1A7FE6DC" w14:textId="37C83DD2" w:rsidR="00D813DB" w:rsidRDefault="00D813DB" w:rsidP="0063143C">
      <w:pPr>
        <w:overflowPunct w:val="0"/>
        <w:autoSpaceDE w:val="0"/>
        <w:autoSpaceDN w:val="0"/>
        <w:adjustRightInd w:val="0"/>
        <w:ind w:right="-1"/>
        <w:jc w:val="center"/>
        <w:rPr>
          <w:rFonts w:ascii="Times New Roman" w:eastAsia="Times New Roman" w:hAnsi="Times New Roman"/>
          <w:b/>
          <w:noProof/>
          <w:sz w:val="24"/>
          <w:szCs w:val="24"/>
        </w:rPr>
      </w:pPr>
    </w:p>
    <w:p w14:paraId="17F86819" w14:textId="2FBE5383" w:rsidR="00D813DB" w:rsidRDefault="00D813DB" w:rsidP="0063143C">
      <w:pPr>
        <w:overflowPunct w:val="0"/>
        <w:autoSpaceDE w:val="0"/>
        <w:autoSpaceDN w:val="0"/>
        <w:adjustRightInd w:val="0"/>
        <w:ind w:right="-1"/>
        <w:jc w:val="center"/>
        <w:rPr>
          <w:rFonts w:ascii="Times New Roman" w:eastAsia="Times New Roman" w:hAnsi="Times New Roman"/>
          <w:b/>
          <w:noProof/>
          <w:sz w:val="24"/>
          <w:szCs w:val="24"/>
        </w:rPr>
      </w:pPr>
    </w:p>
    <w:p w14:paraId="3396868E" w14:textId="30B4D7BE" w:rsidR="00D813DB" w:rsidRDefault="00D813DB" w:rsidP="0063143C">
      <w:pPr>
        <w:overflowPunct w:val="0"/>
        <w:autoSpaceDE w:val="0"/>
        <w:autoSpaceDN w:val="0"/>
        <w:adjustRightInd w:val="0"/>
        <w:ind w:right="-1"/>
        <w:jc w:val="center"/>
        <w:rPr>
          <w:rFonts w:ascii="Times New Roman" w:eastAsia="Times New Roman" w:hAnsi="Times New Roman"/>
          <w:b/>
          <w:noProof/>
          <w:sz w:val="24"/>
          <w:szCs w:val="24"/>
        </w:rPr>
      </w:pPr>
    </w:p>
    <w:p w14:paraId="24C56BEB" w14:textId="44C9CC52" w:rsidR="00D813DB" w:rsidRDefault="00D813DB" w:rsidP="0063143C">
      <w:pPr>
        <w:overflowPunct w:val="0"/>
        <w:autoSpaceDE w:val="0"/>
        <w:autoSpaceDN w:val="0"/>
        <w:adjustRightInd w:val="0"/>
        <w:ind w:right="-1"/>
        <w:jc w:val="center"/>
        <w:rPr>
          <w:rFonts w:ascii="Times New Roman" w:eastAsia="Times New Roman" w:hAnsi="Times New Roman"/>
          <w:b/>
          <w:noProof/>
          <w:sz w:val="24"/>
          <w:szCs w:val="24"/>
        </w:rPr>
      </w:pPr>
    </w:p>
    <w:p w14:paraId="0CB0373D" w14:textId="5F43E3A5" w:rsidR="00D813DB" w:rsidRDefault="00D813DB" w:rsidP="0063143C">
      <w:pPr>
        <w:overflowPunct w:val="0"/>
        <w:autoSpaceDE w:val="0"/>
        <w:autoSpaceDN w:val="0"/>
        <w:adjustRightInd w:val="0"/>
        <w:ind w:right="-1"/>
        <w:jc w:val="center"/>
        <w:rPr>
          <w:rFonts w:ascii="Times New Roman" w:eastAsia="Times New Roman" w:hAnsi="Times New Roman"/>
          <w:b/>
          <w:noProof/>
          <w:sz w:val="24"/>
          <w:szCs w:val="24"/>
        </w:rPr>
      </w:pPr>
    </w:p>
    <w:p w14:paraId="4A810B88" w14:textId="53A42B09" w:rsidR="00D813DB" w:rsidRDefault="00D813DB" w:rsidP="0063143C">
      <w:pPr>
        <w:overflowPunct w:val="0"/>
        <w:autoSpaceDE w:val="0"/>
        <w:autoSpaceDN w:val="0"/>
        <w:adjustRightInd w:val="0"/>
        <w:ind w:right="-1"/>
        <w:jc w:val="center"/>
        <w:rPr>
          <w:rFonts w:ascii="Times New Roman" w:eastAsia="Times New Roman" w:hAnsi="Times New Roman"/>
          <w:b/>
          <w:noProof/>
          <w:sz w:val="24"/>
          <w:szCs w:val="24"/>
        </w:rPr>
      </w:pPr>
    </w:p>
    <w:p w14:paraId="5C13CECF" w14:textId="7EF1D388" w:rsidR="00D813DB" w:rsidRDefault="00D813DB" w:rsidP="0063143C">
      <w:pPr>
        <w:overflowPunct w:val="0"/>
        <w:autoSpaceDE w:val="0"/>
        <w:autoSpaceDN w:val="0"/>
        <w:adjustRightInd w:val="0"/>
        <w:ind w:right="-1"/>
        <w:jc w:val="center"/>
        <w:rPr>
          <w:rFonts w:ascii="Times New Roman" w:eastAsia="Times New Roman" w:hAnsi="Times New Roman"/>
          <w:b/>
          <w:noProof/>
          <w:sz w:val="24"/>
          <w:szCs w:val="24"/>
        </w:rPr>
      </w:pPr>
    </w:p>
    <w:p w14:paraId="430D95E2" w14:textId="0EC645AF" w:rsidR="007D1692" w:rsidRPr="007D1692" w:rsidRDefault="007D1692" w:rsidP="007D1692">
      <w:pPr>
        <w:overflowPunct w:val="0"/>
        <w:autoSpaceDE w:val="0"/>
        <w:autoSpaceDN w:val="0"/>
        <w:adjustRightInd w:val="0"/>
        <w:ind w:right="-1"/>
        <w:rPr>
          <w:rFonts w:ascii="Times New Roman" w:eastAsia="Times New Roman" w:hAnsi="Times New Roman"/>
          <w:bCs/>
          <w:noProof/>
          <w:sz w:val="24"/>
          <w:szCs w:val="24"/>
        </w:rPr>
      </w:pPr>
      <w:r>
        <w:rPr>
          <w:rFonts w:ascii="Times New Roman" w:eastAsia="Times New Roman" w:hAnsi="Times New Roman"/>
          <w:bCs/>
          <w:noProof/>
          <w:sz w:val="24"/>
          <w:szCs w:val="24"/>
        </w:rPr>
        <w:lastRenderedPageBreak/>
        <w:t xml:space="preserve">                                                                                                    </w:t>
      </w:r>
      <w:r w:rsidRPr="007D1692">
        <w:rPr>
          <w:rFonts w:ascii="Times New Roman" w:eastAsia="Times New Roman" w:hAnsi="Times New Roman"/>
          <w:bCs/>
          <w:noProof/>
          <w:sz w:val="24"/>
          <w:szCs w:val="24"/>
        </w:rPr>
        <w:t>PRITARTA</w:t>
      </w:r>
    </w:p>
    <w:p w14:paraId="7B3BCCB9" w14:textId="05677E12" w:rsidR="007D1692" w:rsidRPr="007D1692" w:rsidRDefault="007D1692" w:rsidP="007D1692">
      <w:pPr>
        <w:overflowPunct w:val="0"/>
        <w:autoSpaceDE w:val="0"/>
        <w:autoSpaceDN w:val="0"/>
        <w:adjustRightInd w:val="0"/>
        <w:ind w:right="-1"/>
        <w:rPr>
          <w:rFonts w:ascii="Times New Roman" w:eastAsia="Times New Roman" w:hAnsi="Times New Roman"/>
          <w:bCs/>
          <w:noProof/>
          <w:sz w:val="24"/>
          <w:szCs w:val="24"/>
        </w:rPr>
      </w:pPr>
      <w:r w:rsidRPr="007D1692">
        <w:rPr>
          <w:rFonts w:ascii="Times New Roman" w:eastAsia="Times New Roman" w:hAnsi="Times New Roman"/>
          <w:bCs/>
          <w:noProof/>
          <w:sz w:val="24"/>
          <w:szCs w:val="24"/>
        </w:rPr>
        <w:t xml:space="preserve">            </w:t>
      </w:r>
      <w:r>
        <w:rPr>
          <w:rFonts w:ascii="Times New Roman" w:eastAsia="Times New Roman" w:hAnsi="Times New Roman"/>
          <w:bCs/>
          <w:noProof/>
          <w:sz w:val="24"/>
          <w:szCs w:val="24"/>
        </w:rPr>
        <w:tab/>
      </w:r>
      <w:r>
        <w:rPr>
          <w:rFonts w:ascii="Times New Roman" w:eastAsia="Times New Roman" w:hAnsi="Times New Roman"/>
          <w:bCs/>
          <w:noProof/>
          <w:sz w:val="24"/>
          <w:szCs w:val="24"/>
        </w:rPr>
        <w:tab/>
      </w:r>
      <w:r>
        <w:rPr>
          <w:rFonts w:ascii="Times New Roman" w:eastAsia="Times New Roman" w:hAnsi="Times New Roman"/>
          <w:bCs/>
          <w:noProof/>
          <w:sz w:val="24"/>
          <w:szCs w:val="24"/>
        </w:rPr>
        <w:tab/>
      </w:r>
      <w:r>
        <w:rPr>
          <w:rFonts w:ascii="Times New Roman" w:eastAsia="Times New Roman" w:hAnsi="Times New Roman"/>
          <w:bCs/>
          <w:noProof/>
          <w:sz w:val="24"/>
          <w:szCs w:val="24"/>
        </w:rPr>
        <w:tab/>
        <w:t xml:space="preserve">             </w:t>
      </w:r>
      <w:r w:rsidRPr="007D1692">
        <w:rPr>
          <w:rFonts w:ascii="Times New Roman" w:eastAsia="Times New Roman" w:hAnsi="Times New Roman"/>
          <w:bCs/>
          <w:noProof/>
          <w:sz w:val="24"/>
          <w:szCs w:val="24"/>
        </w:rPr>
        <w:t xml:space="preserve">Anykščių rajono savivaldybės </w:t>
      </w:r>
      <w:r>
        <w:rPr>
          <w:rFonts w:ascii="Times New Roman" w:eastAsia="Times New Roman" w:hAnsi="Times New Roman"/>
          <w:bCs/>
          <w:noProof/>
          <w:sz w:val="24"/>
          <w:szCs w:val="24"/>
        </w:rPr>
        <w:t>ta</w:t>
      </w:r>
      <w:r w:rsidRPr="007D1692">
        <w:rPr>
          <w:rFonts w:ascii="Times New Roman" w:eastAsia="Times New Roman" w:hAnsi="Times New Roman"/>
          <w:bCs/>
          <w:noProof/>
          <w:sz w:val="24"/>
          <w:szCs w:val="24"/>
        </w:rPr>
        <w:t xml:space="preserve">rybos </w:t>
      </w:r>
    </w:p>
    <w:p w14:paraId="4029DC4E" w14:textId="39DCFFF8" w:rsidR="007D1692" w:rsidRPr="007D1692" w:rsidRDefault="007D1692" w:rsidP="007D1692">
      <w:pPr>
        <w:overflowPunct w:val="0"/>
        <w:autoSpaceDE w:val="0"/>
        <w:autoSpaceDN w:val="0"/>
        <w:adjustRightInd w:val="0"/>
        <w:ind w:right="-1"/>
        <w:rPr>
          <w:rFonts w:ascii="Times New Roman" w:eastAsia="Times New Roman" w:hAnsi="Times New Roman"/>
          <w:bCs/>
          <w:noProof/>
          <w:sz w:val="24"/>
          <w:szCs w:val="24"/>
        </w:rPr>
      </w:pPr>
      <w:r w:rsidRPr="007D1692">
        <w:rPr>
          <w:rFonts w:ascii="Times New Roman" w:eastAsia="Times New Roman" w:hAnsi="Times New Roman"/>
          <w:bCs/>
          <w:noProof/>
          <w:sz w:val="24"/>
          <w:szCs w:val="24"/>
        </w:rPr>
        <w:t xml:space="preserve">             </w:t>
      </w:r>
      <w:r>
        <w:rPr>
          <w:rFonts w:ascii="Times New Roman" w:eastAsia="Times New Roman" w:hAnsi="Times New Roman"/>
          <w:bCs/>
          <w:noProof/>
          <w:sz w:val="24"/>
          <w:szCs w:val="24"/>
        </w:rPr>
        <w:tab/>
      </w:r>
      <w:r>
        <w:rPr>
          <w:rFonts w:ascii="Times New Roman" w:eastAsia="Times New Roman" w:hAnsi="Times New Roman"/>
          <w:bCs/>
          <w:noProof/>
          <w:sz w:val="24"/>
          <w:szCs w:val="24"/>
        </w:rPr>
        <w:tab/>
      </w:r>
      <w:r>
        <w:rPr>
          <w:rFonts w:ascii="Times New Roman" w:eastAsia="Times New Roman" w:hAnsi="Times New Roman"/>
          <w:bCs/>
          <w:noProof/>
          <w:sz w:val="24"/>
          <w:szCs w:val="24"/>
        </w:rPr>
        <w:tab/>
      </w:r>
      <w:r>
        <w:rPr>
          <w:rFonts w:ascii="Times New Roman" w:eastAsia="Times New Roman" w:hAnsi="Times New Roman"/>
          <w:bCs/>
          <w:noProof/>
          <w:sz w:val="24"/>
          <w:szCs w:val="24"/>
        </w:rPr>
        <w:tab/>
        <w:t xml:space="preserve">             </w:t>
      </w:r>
      <w:r w:rsidRPr="007D1692">
        <w:rPr>
          <w:rFonts w:ascii="Times New Roman" w:eastAsia="Times New Roman" w:hAnsi="Times New Roman"/>
          <w:bCs/>
          <w:noProof/>
          <w:sz w:val="24"/>
          <w:szCs w:val="24"/>
        </w:rPr>
        <w:t xml:space="preserve">2022 m. sausio 27 d. sprendimu </w:t>
      </w:r>
    </w:p>
    <w:p w14:paraId="20F562FF" w14:textId="528D55B7" w:rsidR="007D1692" w:rsidRPr="007D1692" w:rsidRDefault="007D1692" w:rsidP="007D1692">
      <w:pPr>
        <w:overflowPunct w:val="0"/>
        <w:autoSpaceDE w:val="0"/>
        <w:autoSpaceDN w:val="0"/>
        <w:adjustRightInd w:val="0"/>
        <w:ind w:right="-1"/>
        <w:rPr>
          <w:rFonts w:ascii="Times New Roman" w:eastAsia="Times New Roman" w:hAnsi="Times New Roman"/>
          <w:bCs/>
          <w:noProof/>
          <w:sz w:val="24"/>
          <w:szCs w:val="24"/>
        </w:rPr>
      </w:pPr>
      <w:r w:rsidRPr="007D1692">
        <w:rPr>
          <w:rFonts w:ascii="Times New Roman" w:eastAsia="Times New Roman" w:hAnsi="Times New Roman"/>
          <w:bCs/>
          <w:noProof/>
          <w:sz w:val="24"/>
          <w:szCs w:val="24"/>
        </w:rPr>
        <w:t xml:space="preserve">             </w:t>
      </w:r>
      <w:r>
        <w:rPr>
          <w:rFonts w:ascii="Times New Roman" w:eastAsia="Times New Roman" w:hAnsi="Times New Roman"/>
          <w:bCs/>
          <w:noProof/>
          <w:sz w:val="24"/>
          <w:szCs w:val="24"/>
        </w:rPr>
        <w:t xml:space="preserve">                                                                                       </w:t>
      </w:r>
      <w:r w:rsidRPr="007D1692">
        <w:rPr>
          <w:rFonts w:ascii="Times New Roman" w:eastAsia="Times New Roman" w:hAnsi="Times New Roman"/>
          <w:bCs/>
          <w:noProof/>
          <w:sz w:val="24"/>
          <w:szCs w:val="24"/>
        </w:rPr>
        <w:t>Nr. 1-TS-</w:t>
      </w:r>
    </w:p>
    <w:p w14:paraId="529A7889" w14:textId="0B0EFCE9" w:rsidR="00D813DB" w:rsidRPr="007D1692" w:rsidRDefault="00D813DB" w:rsidP="0063143C">
      <w:pPr>
        <w:overflowPunct w:val="0"/>
        <w:autoSpaceDE w:val="0"/>
        <w:autoSpaceDN w:val="0"/>
        <w:adjustRightInd w:val="0"/>
        <w:ind w:right="-1"/>
        <w:jc w:val="center"/>
        <w:rPr>
          <w:rFonts w:ascii="Times New Roman" w:eastAsia="Times New Roman" w:hAnsi="Times New Roman"/>
          <w:bCs/>
          <w:noProof/>
          <w:sz w:val="24"/>
          <w:szCs w:val="24"/>
        </w:rPr>
      </w:pPr>
    </w:p>
    <w:p w14:paraId="590921A7" w14:textId="4E5CE78C" w:rsidR="00D813DB" w:rsidRDefault="00D813DB" w:rsidP="0063143C">
      <w:pPr>
        <w:overflowPunct w:val="0"/>
        <w:autoSpaceDE w:val="0"/>
        <w:autoSpaceDN w:val="0"/>
        <w:adjustRightInd w:val="0"/>
        <w:ind w:right="-1"/>
        <w:jc w:val="center"/>
        <w:rPr>
          <w:rFonts w:ascii="Times New Roman" w:eastAsia="Times New Roman" w:hAnsi="Times New Roman"/>
          <w:b/>
          <w:noProof/>
          <w:sz w:val="24"/>
          <w:szCs w:val="24"/>
        </w:rPr>
      </w:pPr>
    </w:p>
    <w:p w14:paraId="067E0991" w14:textId="77777777" w:rsidR="00185F81" w:rsidRPr="00185F81" w:rsidRDefault="00185F81" w:rsidP="001A61CC">
      <w:pPr>
        <w:spacing w:line="360" w:lineRule="auto"/>
        <w:jc w:val="center"/>
        <w:rPr>
          <w:rFonts w:ascii="Times New Roman" w:hAnsi="Times New Roman"/>
          <w:b/>
          <w:sz w:val="24"/>
          <w:szCs w:val="24"/>
        </w:rPr>
      </w:pPr>
      <w:r w:rsidRPr="00185F81">
        <w:rPr>
          <w:rFonts w:ascii="Times New Roman" w:hAnsi="Times New Roman"/>
          <w:b/>
          <w:sz w:val="24"/>
          <w:szCs w:val="24"/>
        </w:rPr>
        <w:t>A</w:t>
      </w:r>
      <w:r w:rsidR="00514C32">
        <w:rPr>
          <w:rFonts w:ascii="Times New Roman" w:hAnsi="Times New Roman"/>
          <w:b/>
          <w:sz w:val="24"/>
          <w:szCs w:val="24"/>
        </w:rPr>
        <w:t>NYKŠČIŲ RAJONO ŠEIMOS IR VAIKO GEROVĖS CENTRO</w:t>
      </w:r>
    </w:p>
    <w:p w14:paraId="710C7F1F" w14:textId="161A6CEA" w:rsidR="00185F81" w:rsidRPr="00185F81" w:rsidRDefault="00185F81" w:rsidP="00AD2A1D">
      <w:pPr>
        <w:spacing w:line="360" w:lineRule="auto"/>
        <w:jc w:val="center"/>
        <w:rPr>
          <w:rFonts w:ascii="Times New Roman" w:hAnsi="Times New Roman"/>
          <w:b/>
          <w:sz w:val="24"/>
          <w:szCs w:val="24"/>
        </w:rPr>
      </w:pPr>
      <w:r w:rsidRPr="00185F81">
        <w:rPr>
          <w:rFonts w:ascii="Times New Roman" w:hAnsi="Times New Roman"/>
          <w:b/>
          <w:sz w:val="24"/>
          <w:szCs w:val="24"/>
        </w:rPr>
        <w:t>20</w:t>
      </w:r>
      <w:r w:rsidR="00DA2264">
        <w:rPr>
          <w:rFonts w:ascii="Times New Roman" w:hAnsi="Times New Roman"/>
          <w:b/>
          <w:sz w:val="24"/>
          <w:szCs w:val="24"/>
        </w:rPr>
        <w:t>21</w:t>
      </w:r>
      <w:r w:rsidRPr="00185F81">
        <w:rPr>
          <w:rFonts w:ascii="Times New Roman" w:hAnsi="Times New Roman"/>
          <w:b/>
          <w:sz w:val="24"/>
          <w:szCs w:val="24"/>
        </w:rPr>
        <w:t xml:space="preserve"> METŲ VEIKLOS ATASKAITA</w:t>
      </w:r>
    </w:p>
    <w:p w14:paraId="0775AC85" w14:textId="77777777" w:rsidR="00185F81" w:rsidRDefault="00185F81" w:rsidP="00185F81">
      <w:pPr>
        <w:spacing w:line="360" w:lineRule="auto"/>
        <w:jc w:val="center"/>
        <w:rPr>
          <w:rFonts w:ascii="Times New Roman" w:hAnsi="Times New Roman"/>
          <w:b/>
          <w:sz w:val="24"/>
          <w:szCs w:val="24"/>
        </w:rPr>
      </w:pPr>
      <w:r w:rsidRPr="00185F81">
        <w:rPr>
          <w:rFonts w:ascii="Times New Roman" w:hAnsi="Times New Roman"/>
          <w:b/>
          <w:sz w:val="24"/>
          <w:szCs w:val="24"/>
        </w:rPr>
        <w:t>I SKYRIUS</w:t>
      </w:r>
    </w:p>
    <w:p w14:paraId="48681F4A" w14:textId="77777777" w:rsidR="00657B0A" w:rsidRDefault="00657B0A" w:rsidP="00185F81">
      <w:pPr>
        <w:spacing w:line="360" w:lineRule="auto"/>
        <w:jc w:val="center"/>
        <w:rPr>
          <w:rFonts w:ascii="Times New Roman" w:hAnsi="Times New Roman"/>
          <w:b/>
          <w:sz w:val="24"/>
          <w:szCs w:val="24"/>
        </w:rPr>
      </w:pPr>
      <w:r>
        <w:rPr>
          <w:rFonts w:ascii="Times New Roman" w:hAnsi="Times New Roman"/>
          <w:b/>
          <w:sz w:val="24"/>
          <w:szCs w:val="24"/>
        </w:rPr>
        <w:t xml:space="preserve">VADOVO ŽODIS </w:t>
      </w:r>
    </w:p>
    <w:p w14:paraId="5D8543D4" w14:textId="77777777" w:rsidR="00657B0A" w:rsidRDefault="00657B0A" w:rsidP="00657B0A">
      <w:pPr>
        <w:tabs>
          <w:tab w:val="left" w:pos="1134"/>
        </w:tabs>
        <w:suppressAutoHyphens/>
        <w:jc w:val="both"/>
        <w:rPr>
          <w:rFonts w:ascii="Times New Roman" w:hAnsi="Times New Roman"/>
          <w:sz w:val="24"/>
          <w:szCs w:val="24"/>
        </w:rPr>
      </w:pPr>
    </w:p>
    <w:p w14:paraId="5C881613" w14:textId="707B171B" w:rsidR="00B83834" w:rsidRDefault="00657B0A" w:rsidP="00B83834">
      <w:pPr>
        <w:suppressAutoHyphens/>
        <w:spacing w:line="360" w:lineRule="auto"/>
        <w:ind w:firstLine="851"/>
        <w:jc w:val="both"/>
        <w:rPr>
          <w:rFonts w:ascii="Times New Roman" w:hAnsi="Times New Roman"/>
          <w:sz w:val="24"/>
          <w:szCs w:val="24"/>
          <w:lang w:eastAsia="ar-SA"/>
        </w:rPr>
      </w:pPr>
      <w:r w:rsidRPr="00677448">
        <w:rPr>
          <w:rFonts w:ascii="Times New Roman" w:hAnsi="Times New Roman"/>
          <w:sz w:val="24"/>
          <w:szCs w:val="24"/>
        </w:rPr>
        <w:t>Anykščių rajono</w:t>
      </w:r>
      <w:r>
        <w:rPr>
          <w:rFonts w:ascii="Times New Roman" w:hAnsi="Times New Roman"/>
          <w:sz w:val="24"/>
          <w:szCs w:val="24"/>
        </w:rPr>
        <w:t xml:space="preserve"> šeimos ir vaiko gerovės centro </w:t>
      </w:r>
      <w:r w:rsidRPr="00677448">
        <w:rPr>
          <w:rFonts w:ascii="Times New Roman" w:hAnsi="Times New Roman"/>
          <w:sz w:val="24"/>
          <w:szCs w:val="24"/>
        </w:rPr>
        <w:t>(toliau – Centras)</w:t>
      </w:r>
      <w:r w:rsidR="003E59F7">
        <w:rPr>
          <w:rFonts w:ascii="Times New Roman" w:hAnsi="Times New Roman"/>
          <w:sz w:val="24"/>
          <w:szCs w:val="24"/>
        </w:rPr>
        <w:t xml:space="preserve"> </w:t>
      </w:r>
      <w:r>
        <w:rPr>
          <w:rFonts w:ascii="Times New Roman" w:hAnsi="Times New Roman"/>
          <w:sz w:val="24"/>
          <w:szCs w:val="24"/>
        </w:rPr>
        <w:t xml:space="preserve">paskirtis – </w:t>
      </w:r>
      <w:r w:rsidRPr="00470792">
        <w:rPr>
          <w:rFonts w:ascii="Times New Roman" w:hAnsi="Times New Roman"/>
          <w:sz w:val="24"/>
          <w:szCs w:val="24"/>
          <w:lang w:eastAsia="ar-SA"/>
        </w:rPr>
        <w:t>teikti socialines paslaugas likusiems be tėvų globos vaikams, globėjams (rūpintojams), įtėviams, budinčių globotojų šeimoms ir jų globojamiems (rūpinamiems) vaikams, sunkumus patiriančioms šeimoms, siekiant išven</w:t>
      </w:r>
      <w:r>
        <w:rPr>
          <w:rFonts w:ascii="Times New Roman" w:hAnsi="Times New Roman"/>
          <w:sz w:val="24"/>
          <w:szCs w:val="24"/>
          <w:lang w:eastAsia="ar-SA"/>
        </w:rPr>
        <w:t xml:space="preserve">gti galimų krizinių situacijų. </w:t>
      </w:r>
    </w:p>
    <w:p w14:paraId="6BC3AC9E" w14:textId="1AEC2604" w:rsidR="00B83834" w:rsidRDefault="0051619A" w:rsidP="00B83834">
      <w:pPr>
        <w:suppressAutoHyphens/>
        <w:spacing w:line="360" w:lineRule="auto"/>
        <w:ind w:firstLine="851"/>
        <w:jc w:val="both"/>
        <w:rPr>
          <w:rFonts w:ascii="Times New Roman" w:hAnsi="Times New Roman"/>
          <w:sz w:val="24"/>
          <w:szCs w:val="24"/>
          <w:lang w:eastAsia="ar-SA"/>
        </w:rPr>
      </w:pPr>
      <w:r>
        <w:rPr>
          <w:rFonts w:ascii="Times New Roman" w:hAnsi="Times New Roman"/>
          <w:sz w:val="24"/>
          <w:szCs w:val="24"/>
          <w:lang w:eastAsia="ar-SA"/>
        </w:rPr>
        <w:t>2021</w:t>
      </w:r>
      <w:r w:rsidR="00657B0A" w:rsidRPr="00C37A73">
        <w:rPr>
          <w:rFonts w:ascii="Times New Roman" w:hAnsi="Times New Roman"/>
          <w:sz w:val="24"/>
          <w:szCs w:val="24"/>
          <w:lang w:eastAsia="ar-SA"/>
        </w:rPr>
        <w:t xml:space="preserve"> m. Centras</w:t>
      </w:r>
      <w:r w:rsidR="003E59F7">
        <w:rPr>
          <w:rFonts w:ascii="Times New Roman" w:hAnsi="Times New Roman"/>
          <w:sz w:val="24"/>
          <w:szCs w:val="24"/>
          <w:lang w:eastAsia="ar-SA"/>
        </w:rPr>
        <w:t xml:space="preserve"> </w:t>
      </w:r>
      <w:r w:rsidR="007937A6">
        <w:rPr>
          <w:rFonts w:ascii="Times New Roman" w:hAnsi="Times New Roman"/>
          <w:sz w:val="24"/>
          <w:szCs w:val="24"/>
          <w:lang w:eastAsia="ar-SA"/>
        </w:rPr>
        <w:t xml:space="preserve">tęsdamas nuoseklią vaikų globos sistemos pertvarką, pereinant </w:t>
      </w:r>
      <w:r w:rsidR="007937A6" w:rsidRPr="0078697E">
        <w:rPr>
          <w:rFonts w:ascii="Times New Roman" w:hAnsi="Times New Roman"/>
          <w:sz w:val="24"/>
          <w:szCs w:val="24"/>
        </w:rPr>
        <w:t>nuo institucinės glob</w:t>
      </w:r>
      <w:r w:rsidR="007937A6">
        <w:rPr>
          <w:rFonts w:ascii="Times New Roman" w:hAnsi="Times New Roman"/>
          <w:sz w:val="24"/>
          <w:szCs w:val="24"/>
        </w:rPr>
        <w:t xml:space="preserve">os prie bendruomeninių paslaugų, kuri leistų likusiems be tėvų globos vaikams augti jo raidai palankioje aplinkoje – globėjų šeimoje, bendruomeniniuose namuose, </w:t>
      </w:r>
      <w:r w:rsidR="00657B0A" w:rsidRPr="00C37A73">
        <w:rPr>
          <w:rFonts w:ascii="Times New Roman" w:hAnsi="Times New Roman"/>
          <w:sz w:val="24"/>
          <w:szCs w:val="24"/>
          <w:lang w:eastAsia="ar-SA"/>
        </w:rPr>
        <w:t>sėkmingai įgyvendi</w:t>
      </w:r>
      <w:r w:rsidR="00B83834">
        <w:rPr>
          <w:rFonts w:ascii="Times New Roman" w:hAnsi="Times New Roman"/>
          <w:sz w:val="24"/>
          <w:szCs w:val="24"/>
          <w:lang w:eastAsia="ar-SA"/>
        </w:rPr>
        <w:t>no pagrindinius veiklos tikslus</w:t>
      </w:r>
      <w:r w:rsidR="00C37A73" w:rsidRPr="00C37A73">
        <w:rPr>
          <w:rFonts w:ascii="Times New Roman" w:hAnsi="Times New Roman"/>
          <w:sz w:val="24"/>
          <w:szCs w:val="24"/>
          <w:lang w:eastAsia="ar-SA"/>
        </w:rPr>
        <w:t xml:space="preserve"> – </w:t>
      </w:r>
      <w:r w:rsidR="00B83834">
        <w:rPr>
          <w:rFonts w:ascii="Times New Roman" w:hAnsi="Times New Roman"/>
          <w:bCs/>
          <w:sz w:val="24"/>
          <w:szCs w:val="24"/>
        </w:rPr>
        <w:t>teikti</w:t>
      </w:r>
      <w:r w:rsidR="00B83834" w:rsidRPr="0004025A">
        <w:rPr>
          <w:rFonts w:ascii="Times New Roman" w:hAnsi="Times New Roman"/>
          <w:sz w:val="24"/>
          <w:szCs w:val="24"/>
        </w:rPr>
        <w:t xml:space="preserve"> socialines paslaugas l</w:t>
      </w:r>
      <w:r w:rsidR="00B83834">
        <w:rPr>
          <w:rFonts w:ascii="Times New Roman" w:hAnsi="Times New Roman"/>
          <w:sz w:val="24"/>
          <w:szCs w:val="24"/>
        </w:rPr>
        <w:t xml:space="preserve">ikusiems be tėvų globos vaikams, </w:t>
      </w:r>
      <w:r w:rsidR="00B83834" w:rsidRPr="0004025A">
        <w:rPr>
          <w:rFonts w:ascii="Times New Roman" w:hAnsi="Times New Roman"/>
          <w:sz w:val="24"/>
          <w:szCs w:val="24"/>
        </w:rPr>
        <w:t>teikti socialinę pagalbą į krizinę situaciją patekusioms šeimoms</w:t>
      </w:r>
      <w:r w:rsidR="00B83834">
        <w:rPr>
          <w:rFonts w:ascii="Times New Roman" w:hAnsi="Times New Roman"/>
          <w:sz w:val="24"/>
          <w:szCs w:val="24"/>
        </w:rPr>
        <w:t xml:space="preserve"> bei </w:t>
      </w:r>
      <w:r w:rsidR="00B83834" w:rsidRPr="0004025A">
        <w:rPr>
          <w:rFonts w:ascii="Times New Roman" w:hAnsi="Times New Roman"/>
          <w:sz w:val="24"/>
          <w:szCs w:val="24"/>
        </w:rPr>
        <w:t>vykdyti globos centro veiklą</w:t>
      </w:r>
      <w:r w:rsidR="00B83834">
        <w:rPr>
          <w:rFonts w:ascii="Times New Roman" w:hAnsi="Times New Roman"/>
          <w:sz w:val="24"/>
          <w:szCs w:val="24"/>
        </w:rPr>
        <w:t xml:space="preserve">. </w:t>
      </w:r>
    </w:p>
    <w:p w14:paraId="4CC221CF" w14:textId="20251C0A" w:rsidR="00C37A73" w:rsidRDefault="00CA721E" w:rsidP="00B83834">
      <w:pPr>
        <w:suppressAutoHyphens/>
        <w:spacing w:line="360" w:lineRule="auto"/>
        <w:ind w:firstLine="851"/>
        <w:jc w:val="both"/>
        <w:rPr>
          <w:rFonts w:ascii="Times New Roman" w:hAnsi="Times New Roman"/>
          <w:bCs/>
          <w:sz w:val="24"/>
          <w:szCs w:val="24"/>
        </w:rPr>
      </w:pPr>
      <w:r w:rsidRPr="003A622E">
        <w:rPr>
          <w:rFonts w:ascii="Times New Roman" w:hAnsi="Times New Roman"/>
          <w:bCs/>
          <w:sz w:val="24"/>
          <w:szCs w:val="24"/>
        </w:rPr>
        <w:t>Centro veiklos rezultatai pasiekti suformavus atitinkamą</w:t>
      </w:r>
      <w:r w:rsidR="00620C0A" w:rsidRPr="003A622E">
        <w:rPr>
          <w:rFonts w:ascii="Times New Roman" w:hAnsi="Times New Roman"/>
          <w:bCs/>
          <w:sz w:val="24"/>
          <w:szCs w:val="24"/>
        </w:rPr>
        <w:t xml:space="preserve"> Centro struktūrą, kuri užtikrino teikiamų paslaugų kokybę ir plėtrą. </w:t>
      </w:r>
      <w:r w:rsidR="00B001E2" w:rsidRPr="003A622E">
        <w:rPr>
          <w:rFonts w:ascii="Times New Roman" w:hAnsi="Times New Roman"/>
          <w:bCs/>
          <w:sz w:val="24"/>
          <w:szCs w:val="24"/>
        </w:rPr>
        <w:t>Plečiant bendruomeninių paslaugų tinklą, buvo įkurt</w:t>
      </w:r>
      <w:r w:rsidR="0009667E">
        <w:rPr>
          <w:rFonts w:ascii="Times New Roman" w:hAnsi="Times New Roman"/>
          <w:bCs/>
          <w:sz w:val="24"/>
          <w:szCs w:val="24"/>
        </w:rPr>
        <w:t>i</w:t>
      </w:r>
      <w:r w:rsidR="00B001E2" w:rsidRPr="003A622E">
        <w:rPr>
          <w:rFonts w:ascii="Times New Roman" w:hAnsi="Times New Roman"/>
          <w:bCs/>
          <w:sz w:val="24"/>
          <w:szCs w:val="24"/>
        </w:rPr>
        <w:t xml:space="preserve"> nauj</w:t>
      </w:r>
      <w:r w:rsidR="0009667E">
        <w:rPr>
          <w:rFonts w:ascii="Times New Roman" w:hAnsi="Times New Roman"/>
          <w:bCs/>
          <w:sz w:val="24"/>
          <w:szCs w:val="24"/>
        </w:rPr>
        <w:t>i</w:t>
      </w:r>
      <w:r w:rsidR="0083114A">
        <w:rPr>
          <w:rFonts w:ascii="Times New Roman" w:hAnsi="Times New Roman"/>
          <w:bCs/>
          <w:sz w:val="24"/>
          <w:szCs w:val="24"/>
        </w:rPr>
        <w:t xml:space="preserve"> bendruomeniniai vaikų globos namai </w:t>
      </w:r>
      <w:proofErr w:type="spellStart"/>
      <w:r w:rsidR="0083114A">
        <w:rPr>
          <w:rFonts w:ascii="Times New Roman" w:hAnsi="Times New Roman"/>
          <w:bCs/>
          <w:sz w:val="24"/>
          <w:szCs w:val="24"/>
        </w:rPr>
        <w:t>Ažuožeri</w:t>
      </w:r>
      <w:r w:rsidR="003E59F7">
        <w:rPr>
          <w:rFonts w:ascii="Times New Roman" w:hAnsi="Times New Roman"/>
          <w:bCs/>
          <w:sz w:val="24"/>
          <w:szCs w:val="24"/>
        </w:rPr>
        <w:t>ų</w:t>
      </w:r>
      <w:proofErr w:type="spellEnd"/>
      <w:r w:rsidR="003E59F7">
        <w:rPr>
          <w:rFonts w:ascii="Times New Roman" w:hAnsi="Times New Roman"/>
          <w:bCs/>
          <w:sz w:val="24"/>
          <w:szCs w:val="24"/>
        </w:rPr>
        <w:t xml:space="preserve"> k., Anykščių r.</w:t>
      </w:r>
      <w:r w:rsidR="0083114A">
        <w:rPr>
          <w:rFonts w:ascii="Times New Roman" w:hAnsi="Times New Roman"/>
          <w:bCs/>
          <w:sz w:val="24"/>
          <w:szCs w:val="24"/>
        </w:rPr>
        <w:t xml:space="preserve"> Taip užbaigiant vaikų globos namų sistemos pertvarką Anykščių rajone</w:t>
      </w:r>
      <w:r w:rsidR="00B87F5E">
        <w:rPr>
          <w:rFonts w:ascii="Times New Roman" w:hAnsi="Times New Roman"/>
          <w:bCs/>
          <w:sz w:val="24"/>
          <w:szCs w:val="24"/>
        </w:rPr>
        <w:t>, pereinant nuo institucinės globos prie bendruomenėje teikiamų paslaugų</w:t>
      </w:r>
      <w:r w:rsidR="0083114A">
        <w:rPr>
          <w:rFonts w:ascii="Times New Roman" w:hAnsi="Times New Roman"/>
          <w:bCs/>
          <w:sz w:val="24"/>
          <w:szCs w:val="24"/>
        </w:rPr>
        <w:t>.</w:t>
      </w:r>
    </w:p>
    <w:p w14:paraId="7CD9E136" w14:textId="6DD66879" w:rsidR="00527F12" w:rsidRDefault="00527F12" w:rsidP="00527F12">
      <w:pPr>
        <w:spacing w:line="360" w:lineRule="auto"/>
        <w:ind w:firstLine="851"/>
        <w:jc w:val="both"/>
        <w:rPr>
          <w:rFonts w:ascii="Times New Roman" w:hAnsi="Times New Roman"/>
          <w:sz w:val="24"/>
          <w:szCs w:val="24"/>
        </w:rPr>
      </w:pPr>
      <w:r>
        <w:rPr>
          <w:rFonts w:ascii="Times New Roman" w:hAnsi="Times New Roman"/>
          <w:sz w:val="24"/>
          <w:szCs w:val="24"/>
        </w:rPr>
        <w:t>Tęsiantis Lietuvoje ir pasaulyje COVID-19 pandemijai, šalyje paskelbti apribojimai centrui kėlė nemažai iššūkių, tačiau veiklos nesustabdė ir</w:t>
      </w:r>
      <w:r w:rsidR="00344B73">
        <w:rPr>
          <w:rFonts w:ascii="Times New Roman" w:hAnsi="Times New Roman"/>
          <w:sz w:val="24"/>
          <w:szCs w:val="24"/>
        </w:rPr>
        <w:t xml:space="preserve"> </w:t>
      </w:r>
      <w:r>
        <w:rPr>
          <w:rFonts w:ascii="Times New Roman" w:hAnsi="Times New Roman"/>
          <w:sz w:val="24"/>
          <w:szCs w:val="24"/>
        </w:rPr>
        <w:t xml:space="preserve">jos apimčių nesumažino. Siekiant užtikrinti globėjams kokybiškas paslaugas, darbai buvo perorganizuoti ir adaptuoti prie pasikeitusių sąlygų. Rasti alternatyvūs </w:t>
      </w:r>
      <w:r w:rsidRPr="002D55EE">
        <w:rPr>
          <w:rFonts w:ascii="Times New Roman" w:hAnsi="Times New Roman"/>
          <w:sz w:val="24"/>
          <w:szCs w:val="24"/>
        </w:rPr>
        <w:t>sprendimai</w:t>
      </w:r>
      <w:r w:rsidR="00FE3E3D" w:rsidRPr="002D55EE">
        <w:rPr>
          <w:rFonts w:ascii="Times New Roman" w:hAnsi="Times New Roman"/>
          <w:sz w:val="24"/>
          <w:szCs w:val="24"/>
        </w:rPr>
        <w:t xml:space="preserve"> –</w:t>
      </w:r>
      <w:r>
        <w:rPr>
          <w:rFonts w:ascii="Times New Roman" w:hAnsi="Times New Roman"/>
          <w:sz w:val="24"/>
          <w:szCs w:val="24"/>
        </w:rPr>
        <w:t xml:space="preserve"> naudotos bendravimo platformos MS </w:t>
      </w:r>
      <w:proofErr w:type="spellStart"/>
      <w:r>
        <w:rPr>
          <w:rFonts w:ascii="Times New Roman" w:hAnsi="Times New Roman"/>
          <w:sz w:val="24"/>
          <w:szCs w:val="24"/>
        </w:rPr>
        <w:t>Teams</w:t>
      </w:r>
      <w:proofErr w:type="spellEnd"/>
      <w:r>
        <w:rPr>
          <w:rFonts w:ascii="Times New Roman" w:hAnsi="Times New Roman"/>
          <w:sz w:val="24"/>
          <w:szCs w:val="24"/>
        </w:rPr>
        <w:t>, ZOOM, Messenger ir kt., kurios leido užtikrinti kokybiškas paslaugas globėjams, budintiems globotojams, šeimynų dalyviams ir jų prižiūrimiems vaikams, bei kitiems centro paslaugų gavėjams.</w:t>
      </w:r>
    </w:p>
    <w:p w14:paraId="3DA5C0C8" w14:textId="77777777" w:rsidR="00527F12" w:rsidRPr="00C37A73" w:rsidRDefault="00527F12" w:rsidP="00B83834">
      <w:pPr>
        <w:suppressAutoHyphens/>
        <w:spacing w:line="360" w:lineRule="auto"/>
        <w:ind w:firstLine="851"/>
        <w:jc w:val="both"/>
        <w:rPr>
          <w:rFonts w:ascii="Times New Roman" w:hAnsi="Times New Roman"/>
          <w:sz w:val="24"/>
          <w:szCs w:val="24"/>
          <w:lang w:eastAsia="ar-SA"/>
        </w:rPr>
      </w:pPr>
    </w:p>
    <w:p w14:paraId="4E97D824" w14:textId="36782FB2" w:rsidR="00657B0A" w:rsidRDefault="00657B0A" w:rsidP="00620C0A">
      <w:pPr>
        <w:suppressAutoHyphens/>
        <w:spacing w:line="360" w:lineRule="auto"/>
        <w:ind w:firstLine="851"/>
        <w:jc w:val="center"/>
        <w:rPr>
          <w:rFonts w:ascii="Times New Roman" w:hAnsi="Times New Roman"/>
          <w:sz w:val="24"/>
          <w:szCs w:val="24"/>
          <w:lang w:eastAsia="ar-SA"/>
        </w:rPr>
      </w:pPr>
    </w:p>
    <w:p w14:paraId="3BCA8CEA" w14:textId="648CD143" w:rsidR="00D44740" w:rsidRDefault="00D44740" w:rsidP="00620C0A">
      <w:pPr>
        <w:suppressAutoHyphens/>
        <w:spacing w:line="360" w:lineRule="auto"/>
        <w:ind w:firstLine="851"/>
        <w:jc w:val="center"/>
        <w:rPr>
          <w:rFonts w:ascii="Times New Roman" w:hAnsi="Times New Roman"/>
          <w:sz w:val="24"/>
          <w:szCs w:val="24"/>
          <w:lang w:eastAsia="ar-SA"/>
        </w:rPr>
      </w:pPr>
    </w:p>
    <w:p w14:paraId="0944D288" w14:textId="304D610E" w:rsidR="00D44740" w:rsidRDefault="00D44740" w:rsidP="00620C0A">
      <w:pPr>
        <w:suppressAutoHyphens/>
        <w:spacing w:line="360" w:lineRule="auto"/>
        <w:ind w:firstLine="851"/>
        <w:jc w:val="center"/>
        <w:rPr>
          <w:rFonts w:ascii="Times New Roman" w:hAnsi="Times New Roman"/>
          <w:sz w:val="24"/>
          <w:szCs w:val="24"/>
          <w:lang w:eastAsia="ar-SA"/>
        </w:rPr>
      </w:pPr>
    </w:p>
    <w:p w14:paraId="23913206" w14:textId="1438E527" w:rsidR="00D44740" w:rsidRDefault="00D44740" w:rsidP="00620C0A">
      <w:pPr>
        <w:suppressAutoHyphens/>
        <w:spacing w:line="360" w:lineRule="auto"/>
        <w:ind w:firstLine="851"/>
        <w:jc w:val="center"/>
        <w:rPr>
          <w:rFonts w:ascii="Times New Roman" w:hAnsi="Times New Roman"/>
          <w:sz w:val="24"/>
          <w:szCs w:val="24"/>
          <w:lang w:eastAsia="ar-SA"/>
        </w:rPr>
      </w:pPr>
    </w:p>
    <w:p w14:paraId="65BBBBE4" w14:textId="6E2418E7" w:rsidR="00D44740" w:rsidRDefault="00D44740" w:rsidP="00620C0A">
      <w:pPr>
        <w:suppressAutoHyphens/>
        <w:spacing w:line="360" w:lineRule="auto"/>
        <w:ind w:firstLine="851"/>
        <w:jc w:val="center"/>
        <w:rPr>
          <w:rFonts w:ascii="Times New Roman" w:hAnsi="Times New Roman"/>
          <w:sz w:val="24"/>
          <w:szCs w:val="24"/>
          <w:lang w:eastAsia="ar-SA"/>
        </w:rPr>
      </w:pPr>
    </w:p>
    <w:p w14:paraId="79DC5884" w14:textId="153CB0DF" w:rsidR="00D44740" w:rsidRDefault="00D44740" w:rsidP="00620C0A">
      <w:pPr>
        <w:suppressAutoHyphens/>
        <w:spacing w:line="360" w:lineRule="auto"/>
        <w:ind w:firstLine="851"/>
        <w:jc w:val="center"/>
        <w:rPr>
          <w:rFonts w:ascii="Times New Roman" w:hAnsi="Times New Roman"/>
          <w:sz w:val="24"/>
          <w:szCs w:val="24"/>
          <w:lang w:eastAsia="ar-SA"/>
        </w:rPr>
      </w:pPr>
    </w:p>
    <w:p w14:paraId="545A2AA9" w14:textId="2CE08ED3" w:rsidR="00D44740" w:rsidRDefault="00D44740" w:rsidP="00620C0A">
      <w:pPr>
        <w:suppressAutoHyphens/>
        <w:spacing w:line="360" w:lineRule="auto"/>
        <w:ind w:firstLine="851"/>
        <w:jc w:val="center"/>
        <w:rPr>
          <w:rFonts w:ascii="Times New Roman" w:hAnsi="Times New Roman"/>
          <w:sz w:val="24"/>
          <w:szCs w:val="24"/>
          <w:lang w:eastAsia="ar-SA"/>
        </w:rPr>
      </w:pPr>
    </w:p>
    <w:p w14:paraId="3DD3ED13" w14:textId="77777777" w:rsidR="007458E5" w:rsidRDefault="007458E5" w:rsidP="00620C0A">
      <w:pPr>
        <w:suppressAutoHyphens/>
        <w:spacing w:line="360" w:lineRule="auto"/>
        <w:ind w:firstLine="851"/>
        <w:jc w:val="center"/>
        <w:rPr>
          <w:rFonts w:ascii="Times New Roman" w:hAnsi="Times New Roman"/>
          <w:sz w:val="24"/>
          <w:szCs w:val="24"/>
          <w:lang w:eastAsia="ar-SA"/>
        </w:rPr>
      </w:pPr>
    </w:p>
    <w:p w14:paraId="051D4EED" w14:textId="77777777" w:rsidR="00AD2A1D" w:rsidRDefault="00AD2A1D" w:rsidP="00620C0A">
      <w:pPr>
        <w:suppressAutoHyphens/>
        <w:spacing w:line="360" w:lineRule="auto"/>
        <w:ind w:firstLine="851"/>
        <w:jc w:val="center"/>
        <w:rPr>
          <w:rFonts w:ascii="Times New Roman" w:hAnsi="Times New Roman"/>
          <w:sz w:val="24"/>
          <w:szCs w:val="24"/>
          <w:lang w:eastAsia="ar-SA"/>
        </w:rPr>
      </w:pPr>
    </w:p>
    <w:p w14:paraId="324BC408" w14:textId="77777777" w:rsidR="00620C0A" w:rsidRPr="00620C0A" w:rsidRDefault="00620C0A" w:rsidP="00620C0A">
      <w:pPr>
        <w:suppressAutoHyphens/>
        <w:spacing w:line="360" w:lineRule="auto"/>
        <w:ind w:firstLine="851"/>
        <w:jc w:val="center"/>
        <w:rPr>
          <w:rFonts w:ascii="Times New Roman" w:hAnsi="Times New Roman"/>
          <w:b/>
          <w:sz w:val="24"/>
          <w:szCs w:val="24"/>
          <w:lang w:eastAsia="ar-SA"/>
        </w:rPr>
      </w:pPr>
      <w:r w:rsidRPr="00620C0A">
        <w:rPr>
          <w:rFonts w:ascii="Times New Roman" w:hAnsi="Times New Roman"/>
          <w:b/>
          <w:sz w:val="24"/>
          <w:szCs w:val="24"/>
          <w:lang w:eastAsia="ar-SA"/>
        </w:rPr>
        <w:t xml:space="preserve">II SKYRIUS </w:t>
      </w:r>
    </w:p>
    <w:p w14:paraId="1FAC306A" w14:textId="77777777" w:rsidR="00620C0A" w:rsidRDefault="00620C0A" w:rsidP="00620C0A">
      <w:pPr>
        <w:suppressAutoHyphens/>
        <w:spacing w:line="360" w:lineRule="auto"/>
        <w:ind w:firstLine="851"/>
        <w:jc w:val="center"/>
        <w:rPr>
          <w:rFonts w:ascii="Times New Roman" w:hAnsi="Times New Roman"/>
          <w:b/>
          <w:sz w:val="24"/>
          <w:szCs w:val="24"/>
          <w:lang w:eastAsia="ar-SA"/>
        </w:rPr>
      </w:pPr>
      <w:r w:rsidRPr="00620C0A">
        <w:rPr>
          <w:rFonts w:ascii="Times New Roman" w:hAnsi="Times New Roman"/>
          <w:b/>
          <w:sz w:val="24"/>
          <w:szCs w:val="24"/>
          <w:lang w:eastAsia="ar-SA"/>
        </w:rPr>
        <w:t xml:space="preserve">VEIKLOS TIKSLŲ ĮGYVENDINIMAS </w:t>
      </w:r>
    </w:p>
    <w:p w14:paraId="2BCA0D41" w14:textId="77777777" w:rsidR="002D7644" w:rsidRDefault="002D7644" w:rsidP="002D7644">
      <w:pPr>
        <w:suppressAutoHyphens/>
        <w:spacing w:line="360" w:lineRule="auto"/>
        <w:ind w:firstLine="851"/>
        <w:rPr>
          <w:rFonts w:ascii="Times New Roman" w:hAnsi="Times New Roman"/>
          <w:sz w:val="24"/>
          <w:szCs w:val="24"/>
          <w:lang w:eastAsia="ar-SA"/>
        </w:rPr>
      </w:pPr>
    </w:p>
    <w:p w14:paraId="016B39AE" w14:textId="1BA0C2A6" w:rsidR="00347347" w:rsidRDefault="00347347" w:rsidP="00347347">
      <w:pPr>
        <w:suppressAutoHyphens/>
        <w:spacing w:line="360" w:lineRule="auto"/>
        <w:ind w:firstLine="851"/>
        <w:jc w:val="both"/>
        <w:rPr>
          <w:rFonts w:ascii="Times New Roman" w:hAnsi="Times New Roman"/>
          <w:sz w:val="24"/>
          <w:szCs w:val="24"/>
          <w:lang w:eastAsia="ar-SA"/>
        </w:rPr>
      </w:pPr>
      <w:r>
        <w:rPr>
          <w:rFonts w:ascii="Times New Roman" w:hAnsi="Times New Roman"/>
          <w:sz w:val="24"/>
          <w:szCs w:val="24"/>
          <w:lang w:eastAsia="ar-SA"/>
        </w:rPr>
        <w:t>Centr</w:t>
      </w:r>
      <w:bookmarkStart w:id="1" w:name="_Hlk57956729"/>
      <w:r>
        <w:rPr>
          <w:rFonts w:ascii="Times New Roman" w:hAnsi="Times New Roman"/>
          <w:sz w:val="24"/>
          <w:szCs w:val="24"/>
          <w:lang w:eastAsia="ar-SA"/>
        </w:rPr>
        <w:t xml:space="preserve">o veiklos tikslų įgyvendinimas numatytas Centro </w:t>
      </w:r>
      <w:r w:rsidR="00527F12">
        <w:rPr>
          <w:rFonts w:ascii="Times New Roman" w:hAnsi="Times New Roman"/>
          <w:sz w:val="24"/>
          <w:szCs w:val="24"/>
          <w:lang w:eastAsia="ar-SA"/>
        </w:rPr>
        <w:t>veiklos</w:t>
      </w:r>
      <w:r>
        <w:rPr>
          <w:rFonts w:ascii="Times New Roman" w:hAnsi="Times New Roman"/>
          <w:sz w:val="24"/>
          <w:szCs w:val="24"/>
          <w:lang w:eastAsia="ar-SA"/>
        </w:rPr>
        <w:t xml:space="preserve"> plane</w:t>
      </w:r>
      <w:r w:rsidR="00E6212C">
        <w:rPr>
          <w:rFonts w:ascii="Times New Roman" w:hAnsi="Times New Roman"/>
          <w:sz w:val="24"/>
          <w:szCs w:val="24"/>
          <w:lang w:eastAsia="ar-SA"/>
        </w:rPr>
        <w:t xml:space="preserve">, kuriame iškelti šie </w:t>
      </w:r>
      <w:r>
        <w:rPr>
          <w:rFonts w:ascii="Times New Roman" w:hAnsi="Times New Roman"/>
          <w:sz w:val="24"/>
          <w:szCs w:val="24"/>
          <w:lang w:eastAsia="ar-SA"/>
        </w:rPr>
        <w:t>veiklos tikslai:</w:t>
      </w:r>
    </w:p>
    <w:p w14:paraId="09906B22" w14:textId="77777777" w:rsidR="00347347" w:rsidRDefault="00347347" w:rsidP="00347347">
      <w:pPr>
        <w:suppressAutoHyphens/>
        <w:spacing w:line="360" w:lineRule="auto"/>
        <w:ind w:firstLine="851"/>
        <w:jc w:val="both"/>
        <w:rPr>
          <w:rFonts w:ascii="Times New Roman" w:hAnsi="Times New Roman"/>
          <w:sz w:val="24"/>
          <w:szCs w:val="24"/>
          <w:lang w:eastAsia="ar-SA"/>
        </w:rPr>
      </w:pPr>
      <w:r>
        <w:rPr>
          <w:rFonts w:ascii="Times New Roman" w:hAnsi="Times New Roman"/>
          <w:sz w:val="24"/>
          <w:szCs w:val="24"/>
          <w:lang w:eastAsia="ar-SA"/>
        </w:rPr>
        <w:t xml:space="preserve">1. </w:t>
      </w:r>
      <w:r w:rsidRPr="00347347">
        <w:rPr>
          <w:rFonts w:ascii="Times New Roman" w:hAnsi="Times New Roman"/>
          <w:sz w:val="24"/>
          <w:szCs w:val="24"/>
        </w:rPr>
        <w:t>Užtikrinti, gerinti ir plėsti teikiamų socialinių paslaugų kokybę Anykščių rajono šeimos ir vaiko gerovės centre.</w:t>
      </w:r>
      <w:bookmarkEnd w:id="1"/>
    </w:p>
    <w:p w14:paraId="046A9D32" w14:textId="77777777" w:rsidR="00347347" w:rsidRDefault="00347347" w:rsidP="00347347">
      <w:pPr>
        <w:suppressAutoHyphens/>
        <w:spacing w:line="360" w:lineRule="auto"/>
        <w:ind w:firstLine="851"/>
        <w:jc w:val="both"/>
        <w:rPr>
          <w:rFonts w:ascii="Times New Roman" w:hAnsi="Times New Roman"/>
          <w:sz w:val="24"/>
          <w:szCs w:val="24"/>
        </w:rPr>
      </w:pPr>
      <w:r>
        <w:rPr>
          <w:rFonts w:ascii="Times New Roman" w:hAnsi="Times New Roman"/>
          <w:sz w:val="24"/>
          <w:szCs w:val="24"/>
          <w:lang w:eastAsia="ar-SA"/>
        </w:rPr>
        <w:t xml:space="preserve">2. </w:t>
      </w:r>
      <w:r w:rsidRPr="00347347">
        <w:rPr>
          <w:rFonts w:ascii="Times New Roman" w:hAnsi="Times New Roman"/>
          <w:sz w:val="24"/>
          <w:szCs w:val="24"/>
        </w:rPr>
        <w:t xml:space="preserve">Įgyvendinti vidinį centro veiklos kokybės gerinimą, žmogiškųjų išteklių ir </w:t>
      </w:r>
      <w:r>
        <w:rPr>
          <w:rFonts w:ascii="Times New Roman" w:hAnsi="Times New Roman"/>
          <w:sz w:val="24"/>
          <w:szCs w:val="24"/>
        </w:rPr>
        <w:t>materialinės bazės stiprinimą bei</w:t>
      </w:r>
      <w:r w:rsidRPr="00347347">
        <w:rPr>
          <w:rFonts w:ascii="Times New Roman" w:hAnsi="Times New Roman"/>
          <w:sz w:val="24"/>
          <w:szCs w:val="24"/>
        </w:rPr>
        <w:t xml:space="preserve"> plėtrą.</w:t>
      </w:r>
    </w:p>
    <w:p w14:paraId="091D3BBB" w14:textId="7D8DABB1" w:rsidR="002A1FA2" w:rsidRDefault="002A1FA2" w:rsidP="002A1FA2">
      <w:pPr>
        <w:suppressAutoHyphens/>
        <w:spacing w:line="360" w:lineRule="auto"/>
        <w:ind w:firstLine="851"/>
        <w:jc w:val="both"/>
        <w:rPr>
          <w:rFonts w:ascii="Times New Roman" w:hAnsi="Times New Roman"/>
          <w:bCs/>
          <w:sz w:val="24"/>
          <w:szCs w:val="24"/>
        </w:rPr>
      </w:pPr>
      <w:r w:rsidRPr="007C4C09">
        <w:rPr>
          <w:rFonts w:ascii="Times New Roman" w:hAnsi="Times New Roman"/>
          <w:sz w:val="24"/>
          <w:szCs w:val="24"/>
        </w:rPr>
        <w:t>Kiekvieno padalinio veiklos tikslai iškelti atsižvelgiant į padalinių specifiką</w:t>
      </w:r>
      <w:r w:rsidRPr="00F952F5">
        <w:rPr>
          <w:rFonts w:ascii="Times New Roman" w:hAnsi="Times New Roman"/>
          <w:sz w:val="24"/>
          <w:szCs w:val="24"/>
        </w:rPr>
        <w:t xml:space="preserve">. </w:t>
      </w:r>
      <w:r w:rsidR="00527F12">
        <w:rPr>
          <w:rFonts w:ascii="Times New Roman" w:hAnsi="Times New Roman"/>
          <w:bCs/>
          <w:sz w:val="24"/>
          <w:szCs w:val="24"/>
        </w:rPr>
        <w:t>Veiklos</w:t>
      </w:r>
      <w:r w:rsidRPr="00917203">
        <w:rPr>
          <w:rFonts w:ascii="Times New Roman" w:hAnsi="Times New Roman"/>
          <w:bCs/>
          <w:sz w:val="24"/>
          <w:szCs w:val="24"/>
        </w:rPr>
        <w:t xml:space="preserve"> uždaviniai ir rezultatai pateikti lentelėje. </w:t>
      </w:r>
    </w:p>
    <w:p w14:paraId="7F0FDB39" w14:textId="4BADEA99" w:rsidR="00DC2BB4" w:rsidRPr="00DC2BB4" w:rsidRDefault="003E59F7" w:rsidP="003E59F7">
      <w:pPr>
        <w:suppressAutoHyphens/>
        <w:ind w:firstLine="851"/>
        <w:jc w:val="center"/>
        <w:rPr>
          <w:rFonts w:ascii="Times New Roman" w:hAnsi="Times New Roman"/>
          <w:bCs/>
          <w:i/>
          <w:iCs/>
          <w:sz w:val="20"/>
          <w:szCs w:val="20"/>
        </w:rPr>
      </w:pPr>
      <w:r>
        <w:rPr>
          <w:rFonts w:ascii="Times New Roman" w:hAnsi="Times New Roman"/>
          <w:bCs/>
          <w:i/>
          <w:iCs/>
          <w:sz w:val="20"/>
          <w:szCs w:val="20"/>
        </w:rPr>
        <w:t xml:space="preserve">                                                            </w:t>
      </w:r>
      <w:r w:rsidR="00DC2BB4" w:rsidRPr="00917203">
        <w:rPr>
          <w:rFonts w:ascii="Times New Roman" w:hAnsi="Times New Roman"/>
          <w:bCs/>
          <w:i/>
          <w:iCs/>
          <w:sz w:val="20"/>
          <w:szCs w:val="20"/>
        </w:rPr>
        <w:t>1 lentelė. Strateginiai veiklos uždaviniai ir rezultatai.</w:t>
      </w:r>
    </w:p>
    <w:tbl>
      <w:tblPr>
        <w:tblW w:w="9494" w:type="dxa"/>
        <w:tblInd w:w="135" w:type="dxa"/>
        <w:tblLayout w:type="fixed"/>
        <w:tblLook w:val="04A0" w:firstRow="1" w:lastRow="0" w:firstColumn="1" w:lastColumn="0" w:noHBand="0" w:noVBand="1"/>
      </w:tblPr>
      <w:tblGrid>
        <w:gridCol w:w="1816"/>
        <w:gridCol w:w="2268"/>
        <w:gridCol w:w="2126"/>
        <w:gridCol w:w="3284"/>
      </w:tblGrid>
      <w:tr w:rsidR="00DC2BB4" w14:paraId="0355AE4D" w14:textId="77777777" w:rsidTr="00FE3E3D">
        <w:trPr>
          <w:trHeight w:val="135"/>
        </w:trPr>
        <w:tc>
          <w:tcPr>
            <w:tcW w:w="1816" w:type="dxa"/>
            <w:tcBorders>
              <w:top w:val="single" w:sz="8" w:space="0" w:color="auto"/>
              <w:left w:val="single" w:sz="8" w:space="0" w:color="auto"/>
              <w:bottom w:val="single" w:sz="4" w:space="0" w:color="auto"/>
              <w:right w:val="single" w:sz="8" w:space="0" w:color="auto"/>
            </w:tcBorders>
          </w:tcPr>
          <w:p w14:paraId="45151220" w14:textId="77777777" w:rsidR="00DC2BB4" w:rsidRDefault="00DC2BB4" w:rsidP="00D80516">
            <w:pPr>
              <w:jc w:val="center"/>
            </w:pPr>
            <w:r w:rsidRPr="19BF8A5D">
              <w:rPr>
                <w:rFonts w:ascii="Times New Roman" w:eastAsia="Times New Roman" w:hAnsi="Times New Roman"/>
                <w:sz w:val="24"/>
                <w:szCs w:val="24"/>
              </w:rPr>
              <w:t xml:space="preserve">Veiklos uždaviniai </w:t>
            </w:r>
          </w:p>
        </w:tc>
        <w:tc>
          <w:tcPr>
            <w:tcW w:w="2268" w:type="dxa"/>
            <w:tcBorders>
              <w:top w:val="single" w:sz="8" w:space="0" w:color="auto"/>
              <w:left w:val="single" w:sz="8" w:space="0" w:color="auto"/>
              <w:bottom w:val="single" w:sz="8" w:space="0" w:color="auto"/>
              <w:right w:val="single" w:sz="8" w:space="0" w:color="auto"/>
            </w:tcBorders>
          </w:tcPr>
          <w:p w14:paraId="54652533" w14:textId="77777777" w:rsidR="00DC2BB4" w:rsidRDefault="00DC2BB4" w:rsidP="00D80516">
            <w:pPr>
              <w:jc w:val="center"/>
            </w:pPr>
            <w:r w:rsidRPr="19BF8A5D">
              <w:rPr>
                <w:rFonts w:ascii="Times New Roman" w:eastAsia="Times New Roman" w:hAnsi="Times New Roman"/>
                <w:sz w:val="24"/>
                <w:szCs w:val="24"/>
              </w:rPr>
              <w:t xml:space="preserve">Veiklos rezultatų vertinimo kriterijai </w:t>
            </w:r>
          </w:p>
        </w:tc>
        <w:tc>
          <w:tcPr>
            <w:tcW w:w="2126" w:type="dxa"/>
            <w:tcBorders>
              <w:top w:val="single" w:sz="8" w:space="0" w:color="auto"/>
              <w:left w:val="single" w:sz="8" w:space="0" w:color="auto"/>
              <w:bottom w:val="single" w:sz="8" w:space="0" w:color="auto"/>
              <w:right w:val="single" w:sz="8" w:space="0" w:color="auto"/>
            </w:tcBorders>
          </w:tcPr>
          <w:p w14:paraId="4750EB9F" w14:textId="77777777" w:rsidR="00DC2BB4" w:rsidRDefault="00DC2BB4" w:rsidP="00D80516">
            <w:pPr>
              <w:jc w:val="center"/>
            </w:pPr>
            <w:r w:rsidRPr="19BF8A5D">
              <w:rPr>
                <w:rFonts w:ascii="Times New Roman" w:eastAsia="Times New Roman" w:hAnsi="Times New Roman"/>
                <w:sz w:val="24"/>
                <w:szCs w:val="24"/>
              </w:rPr>
              <w:t>Veiklos rezultatų vertinimo kriterijų reikšmės</w:t>
            </w:r>
          </w:p>
        </w:tc>
        <w:tc>
          <w:tcPr>
            <w:tcW w:w="3284" w:type="dxa"/>
            <w:tcBorders>
              <w:top w:val="single" w:sz="8" w:space="0" w:color="auto"/>
              <w:left w:val="single" w:sz="8" w:space="0" w:color="auto"/>
              <w:bottom w:val="single" w:sz="8" w:space="0" w:color="auto"/>
              <w:right w:val="single" w:sz="8" w:space="0" w:color="auto"/>
            </w:tcBorders>
          </w:tcPr>
          <w:p w14:paraId="066C014A" w14:textId="77777777" w:rsidR="00DC2BB4" w:rsidRDefault="00DC2BB4" w:rsidP="00D80516">
            <w:pPr>
              <w:jc w:val="center"/>
            </w:pPr>
            <w:r w:rsidRPr="19BF8A5D">
              <w:rPr>
                <w:rFonts w:ascii="Times New Roman" w:eastAsia="Times New Roman" w:hAnsi="Times New Roman"/>
                <w:sz w:val="24"/>
                <w:szCs w:val="24"/>
              </w:rPr>
              <w:t>Vertinimo kriterijų planuotų reikšmių įvykdymas/</w:t>
            </w:r>
          </w:p>
          <w:p w14:paraId="787A3524" w14:textId="77777777" w:rsidR="00DC2BB4" w:rsidRDefault="00DC2BB4" w:rsidP="00D80516">
            <w:pPr>
              <w:jc w:val="center"/>
            </w:pPr>
            <w:r w:rsidRPr="19BF8A5D">
              <w:rPr>
                <w:rFonts w:ascii="Times New Roman" w:eastAsia="Times New Roman" w:hAnsi="Times New Roman"/>
                <w:sz w:val="24"/>
                <w:szCs w:val="24"/>
              </w:rPr>
              <w:t>neįvykdymas</w:t>
            </w:r>
          </w:p>
        </w:tc>
      </w:tr>
      <w:tr w:rsidR="00DC2BB4" w14:paraId="76B36B63" w14:textId="77777777" w:rsidTr="00FE3E3D">
        <w:trPr>
          <w:trHeight w:val="3180"/>
        </w:trPr>
        <w:tc>
          <w:tcPr>
            <w:tcW w:w="1816" w:type="dxa"/>
            <w:vMerge w:val="restart"/>
            <w:tcBorders>
              <w:top w:val="single" w:sz="4" w:space="0" w:color="auto"/>
              <w:left w:val="single" w:sz="4" w:space="0" w:color="auto"/>
              <w:bottom w:val="single" w:sz="4" w:space="0" w:color="auto"/>
              <w:right w:val="single" w:sz="4" w:space="0" w:color="auto"/>
            </w:tcBorders>
          </w:tcPr>
          <w:p w14:paraId="090C7C25" w14:textId="77777777" w:rsidR="00DC2BB4" w:rsidRDefault="00DC2BB4" w:rsidP="00D80516">
            <w:pPr>
              <w:spacing w:line="276" w:lineRule="auto"/>
            </w:pPr>
            <w:r w:rsidRPr="19BF8A5D">
              <w:rPr>
                <w:rFonts w:ascii="Times New Roman" w:eastAsia="Times New Roman" w:hAnsi="Times New Roman"/>
                <w:sz w:val="24"/>
                <w:szCs w:val="24"/>
              </w:rPr>
              <w:t>1. Gerinti stacionarių paslaugų teikimą Anykščių rajono šeimos ir vaiko gerovės centre</w:t>
            </w:r>
          </w:p>
        </w:tc>
        <w:tc>
          <w:tcPr>
            <w:tcW w:w="2268" w:type="dxa"/>
            <w:tcBorders>
              <w:top w:val="single" w:sz="8" w:space="0" w:color="auto"/>
              <w:left w:val="single" w:sz="4" w:space="0" w:color="auto"/>
              <w:bottom w:val="single" w:sz="8" w:space="0" w:color="auto"/>
              <w:right w:val="single" w:sz="8" w:space="0" w:color="auto"/>
            </w:tcBorders>
          </w:tcPr>
          <w:p w14:paraId="3F034573" w14:textId="77777777" w:rsidR="00DC2BB4" w:rsidRDefault="00DC2BB4" w:rsidP="00D80516">
            <w:pPr>
              <w:spacing w:line="276" w:lineRule="auto"/>
            </w:pPr>
            <w:r w:rsidRPr="19BF8A5D">
              <w:rPr>
                <w:rFonts w:ascii="Times New Roman" w:eastAsia="Times New Roman" w:hAnsi="Times New Roman"/>
                <w:sz w:val="24"/>
                <w:szCs w:val="24"/>
              </w:rPr>
              <w:t>Plėtoti ir plėsti bendruomeninių vaikų globos namų tinklą, įkuriant vienus bendruomeninius vaikų globos namus</w:t>
            </w:r>
          </w:p>
        </w:tc>
        <w:tc>
          <w:tcPr>
            <w:tcW w:w="2126" w:type="dxa"/>
            <w:tcBorders>
              <w:top w:val="single" w:sz="8" w:space="0" w:color="auto"/>
              <w:left w:val="single" w:sz="8" w:space="0" w:color="auto"/>
              <w:bottom w:val="single" w:sz="8" w:space="0" w:color="auto"/>
              <w:right w:val="single" w:sz="8" w:space="0" w:color="auto"/>
            </w:tcBorders>
          </w:tcPr>
          <w:p w14:paraId="7B8C147B" w14:textId="77777777" w:rsidR="00DC2BB4" w:rsidRDefault="00DC2BB4" w:rsidP="00D80516">
            <w:pPr>
              <w:spacing w:line="276" w:lineRule="auto"/>
            </w:pPr>
            <w:r w:rsidRPr="19BF8A5D">
              <w:rPr>
                <w:rFonts w:ascii="Times New Roman" w:eastAsia="Times New Roman" w:hAnsi="Times New Roman"/>
                <w:sz w:val="24"/>
                <w:szCs w:val="24"/>
              </w:rPr>
              <w:t>Iki 2021-12-31 įkurti vieni bendruomeniniai vaikų globos namai</w:t>
            </w:r>
          </w:p>
        </w:tc>
        <w:tc>
          <w:tcPr>
            <w:tcW w:w="3284" w:type="dxa"/>
            <w:tcBorders>
              <w:top w:val="single" w:sz="8" w:space="0" w:color="auto"/>
              <w:left w:val="single" w:sz="8" w:space="0" w:color="auto"/>
              <w:bottom w:val="single" w:sz="8" w:space="0" w:color="auto"/>
              <w:right w:val="single" w:sz="8" w:space="0" w:color="auto"/>
            </w:tcBorders>
          </w:tcPr>
          <w:p w14:paraId="47FAAC5E" w14:textId="6E9AB9F5" w:rsidR="00DC2BB4" w:rsidRDefault="00DC2BB4" w:rsidP="00D80516">
            <w:pPr>
              <w:spacing w:line="276" w:lineRule="auto"/>
            </w:pPr>
            <w:r w:rsidRPr="19BF8A5D">
              <w:rPr>
                <w:rFonts w:ascii="Times New Roman" w:eastAsia="Times New Roman" w:hAnsi="Times New Roman"/>
                <w:sz w:val="24"/>
                <w:szCs w:val="24"/>
              </w:rPr>
              <w:t xml:space="preserve">Bendruomeniniai vaikų globos namai per 2021 m. įsteigti </w:t>
            </w:r>
            <w:proofErr w:type="spellStart"/>
            <w:r w:rsidRPr="19BF8A5D">
              <w:rPr>
                <w:rFonts w:ascii="Times New Roman" w:eastAsia="Times New Roman" w:hAnsi="Times New Roman"/>
                <w:sz w:val="24"/>
                <w:szCs w:val="24"/>
              </w:rPr>
              <w:t>Ažuožeri</w:t>
            </w:r>
            <w:r w:rsidR="003E59F7">
              <w:rPr>
                <w:rFonts w:ascii="Times New Roman" w:eastAsia="Times New Roman" w:hAnsi="Times New Roman"/>
                <w:sz w:val="24"/>
                <w:szCs w:val="24"/>
              </w:rPr>
              <w:t>ų</w:t>
            </w:r>
            <w:proofErr w:type="spellEnd"/>
            <w:r w:rsidR="003E59F7">
              <w:rPr>
                <w:rFonts w:ascii="Times New Roman" w:eastAsia="Times New Roman" w:hAnsi="Times New Roman"/>
                <w:sz w:val="24"/>
                <w:szCs w:val="24"/>
              </w:rPr>
              <w:t xml:space="preserve"> k., Anykščių r. </w:t>
            </w:r>
            <w:r w:rsidRPr="19BF8A5D">
              <w:rPr>
                <w:rFonts w:ascii="Times New Roman" w:eastAsia="Times New Roman" w:hAnsi="Times New Roman"/>
                <w:sz w:val="24"/>
                <w:szCs w:val="24"/>
              </w:rPr>
              <w:t>apgyvendinti 7 vaikai. Baigta vaikų globos namų pertvarka Anykščių rajone pereinant nuo institucinės globos prie bendruomenėje teikiamų paslaugų.</w:t>
            </w:r>
          </w:p>
        </w:tc>
      </w:tr>
      <w:tr w:rsidR="00DC2BB4" w14:paraId="08018705" w14:textId="77777777" w:rsidTr="00FE3E3D">
        <w:trPr>
          <w:trHeight w:val="705"/>
        </w:trPr>
        <w:tc>
          <w:tcPr>
            <w:tcW w:w="1816" w:type="dxa"/>
            <w:vMerge/>
            <w:tcBorders>
              <w:top w:val="single" w:sz="8" w:space="0" w:color="auto"/>
              <w:left w:val="single" w:sz="4" w:space="0" w:color="auto"/>
              <w:bottom w:val="single" w:sz="4" w:space="0" w:color="auto"/>
              <w:right w:val="single" w:sz="4" w:space="0" w:color="auto"/>
            </w:tcBorders>
            <w:vAlign w:val="center"/>
          </w:tcPr>
          <w:p w14:paraId="5C2B9B9D" w14:textId="77777777" w:rsidR="00DC2BB4" w:rsidRDefault="00DC2BB4" w:rsidP="00D80516"/>
        </w:tc>
        <w:tc>
          <w:tcPr>
            <w:tcW w:w="2268" w:type="dxa"/>
            <w:tcBorders>
              <w:top w:val="single" w:sz="8" w:space="0" w:color="auto"/>
              <w:left w:val="single" w:sz="4" w:space="0" w:color="auto"/>
              <w:bottom w:val="single" w:sz="8" w:space="0" w:color="auto"/>
              <w:right w:val="single" w:sz="8" w:space="0" w:color="auto"/>
            </w:tcBorders>
          </w:tcPr>
          <w:p w14:paraId="0FFDD08C" w14:textId="1400826A" w:rsidR="00DC2BB4" w:rsidRDefault="00DC2BB4" w:rsidP="00D80516">
            <w:pPr>
              <w:spacing w:line="276" w:lineRule="auto"/>
            </w:pPr>
            <w:r w:rsidRPr="00B21EB5">
              <w:rPr>
                <w:rFonts w:ascii="Times New Roman" w:eastAsia="Times New Roman" w:hAnsi="Times New Roman"/>
                <w:color w:val="000000" w:themeColor="text1"/>
                <w:sz w:val="24"/>
                <w:szCs w:val="24"/>
              </w:rPr>
              <w:t>1.1</w:t>
            </w:r>
            <w:r w:rsidR="00FE3E3D">
              <w:rPr>
                <w:rFonts w:ascii="Times New Roman" w:eastAsia="Times New Roman" w:hAnsi="Times New Roman"/>
                <w:color w:val="000000" w:themeColor="text1"/>
                <w:sz w:val="24"/>
                <w:szCs w:val="24"/>
              </w:rPr>
              <w:t>.</w:t>
            </w:r>
            <w:r w:rsidRPr="00B21EB5">
              <w:rPr>
                <w:rFonts w:ascii="Times New Roman" w:eastAsia="Times New Roman" w:hAnsi="Times New Roman"/>
                <w:color w:val="000000" w:themeColor="text1"/>
                <w:sz w:val="24"/>
                <w:szCs w:val="24"/>
              </w:rPr>
              <w:t xml:space="preserve"> Sudaryti tinkamas sąlygas vaikams lankyti švietimo, neformalaus ugdymo, sveikatos priežiūros, kultūros įstaigas bei dalyvauti bendruomenės gyvenime.</w:t>
            </w:r>
          </w:p>
          <w:p w14:paraId="17363DAA" w14:textId="77777777" w:rsidR="00DC2BB4" w:rsidRDefault="00DC2BB4" w:rsidP="00D80516">
            <w:pPr>
              <w:spacing w:line="276" w:lineRule="auto"/>
            </w:pPr>
            <w:r w:rsidRPr="19BF8A5D">
              <w:rPr>
                <w:rFonts w:ascii="Times New Roman" w:eastAsia="Times New Roman" w:hAnsi="Times New Roman"/>
                <w:sz w:val="24"/>
                <w:szCs w:val="24"/>
              </w:rPr>
              <w:t xml:space="preserve"> </w:t>
            </w:r>
          </w:p>
        </w:tc>
        <w:tc>
          <w:tcPr>
            <w:tcW w:w="2126" w:type="dxa"/>
            <w:tcBorders>
              <w:top w:val="single" w:sz="8" w:space="0" w:color="auto"/>
              <w:left w:val="single" w:sz="8" w:space="0" w:color="auto"/>
              <w:bottom w:val="single" w:sz="8" w:space="0" w:color="auto"/>
              <w:right w:val="single" w:sz="8" w:space="0" w:color="auto"/>
            </w:tcBorders>
          </w:tcPr>
          <w:p w14:paraId="16E85C15" w14:textId="164A6392" w:rsidR="00DC2BB4" w:rsidRDefault="00DC2BB4" w:rsidP="00D80516">
            <w:pPr>
              <w:spacing w:line="276" w:lineRule="auto"/>
              <w:rPr>
                <w:rFonts w:ascii="Times New Roman" w:eastAsia="Times New Roman" w:hAnsi="Times New Roman"/>
                <w:sz w:val="24"/>
                <w:szCs w:val="24"/>
              </w:rPr>
            </w:pPr>
            <w:r w:rsidRPr="002D55EE">
              <w:rPr>
                <w:rFonts w:ascii="Times New Roman" w:eastAsia="Times New Roman" w:hAnsi="Times New Roman"/>
                <w:sz w:val="24"/>
                <w:szCs w:val="24"/>
              </w:rPr>
              <w:t>100</w:t>
            </w:r>
            <w:r w:rsidR="00FE3E3D" w:rsidRPr="002D55EE">
              <w:rPr>
                <w:rFonts w:ascii="Times New Roman" w:eastAsia="Times New Roman" w:hAnsi="Times New Roman"/>
                <w:sz w:val="24"/>
                <w:szCs w:val="24"/>
              </w:rPr>
              <w:t xml:space="preserve"> proc.</w:t>
            </w:r>
            <w:r w:rsidRPr="002D55EE">
              <w:rPr>
                <w:rFonts w:ascii="Times New Roman" w:eastAsia="Times New Roman" w:hAnsi="Times New Roman"/>
                <w:sz w:val="24"/>
                <w:szCs w:val="24"/>
              </w:rPr>
              <w:t xml:space="preserve"> </w:t>
            </w:r>
            <w:r>
              <w:rPr>
                <w:rFonts w:ascii="Times New Roman" w:eastAsia="Times New Roman" w:hAnsi="Times New Roman"/>
                <w:sz w:val="24"/>
                <w:szCs w:val="24"/>
              </w:rPr>
              <w:t xml:space="preserve">visiems globotiniams pagal individualius jų gebėjimus ir poreikius organizuotos būtinos ir privalomos mokymosi, užimtumo, sveikatos </w:t>
            </w:r>
            <w:r>
              <w:rPr>
                <w:rFonts w:ascii="Times New Roman" w:eastAsia="Times New Roman" w:hAnsi="Times New Roman"/>
                <w:sz w:val="24"/>
                <w:szCs w:val="24"/>
              </w:rPr>
              <w:lastRenderedPageBreak/>
              <w:t>priežiūros priemonės.</w:t>
            </w:r>
          </w:p>
          <w:p w14:paraId="6B214361" w14:textId="77777777" w:rsidR="00DC2BB4" w:rsidRDefault="00DC2BB4" w:rsidP="00D80516">
            <w:pPr>
              <w:spacing w:line="276" w:lineRule="auto"/>
            </w:pPr>
            <w:r>
              <w:rPr>
                <w:rFonts w:ascii="Times New Roman" w:eastAsia="Times New Roman" w:hAnsi="Times New Roman"/>
                <w:sz w:val="24"/>
                <w:szCs w:val="24"/>
              </w:rPr>
              <w:t xml:space="preserve"> </w:t>
            </w:r>
          </w:p>
        </w:tc>
        <w:tc>
          <w:tcPr>
            <w:tcW w:w="3284" w:type="dxa"/>
            <w:tcBorders>
              <w:top w:val="single" w:sz="8" w:space="0" w:color="auto"/>
              <w:left w:val="single" w:sz="8" w:space="0" w:color="auto"/>
              <w:bottom w:val="single" w:sz="8" w:space="0" w:color="auto"/>
              <w:right w:val="single" w:sz="8" w:space="0" w:color="auto"/>
            </w:tcBorders>
          </w:tcPr>
          <w:p w14:paraId="7622D174" w14:textId="3EDAA0B8" w:rsidR="00DC2BB4" w:rsidRDefault="00DC2BB4" w:rsidP="00D80516">
            <w:pPr>
              <w:spacing w:line="276" w:lineRule="auto"/>
              <w:rPr>
                <w:rFonts w:ascii="Times New Roman" w:eastAsia="Times New Roman" w:hAnsi="Times New Roman"/>
                <w:sz w:val="24"/>
                <w:szCs w:val="24"/>
              </w:rPr>
            </w:pPr>
            <w:r>
              <w:rPr>
                <w:rFonts w:ascii="Times New Roman" w:eastAsia="Times New Roman" w:hAnsi="Times New Roman"/>
                <w:sz w:val="24"/>
                <w:szCs w:val="24"/>
              </w:rPr>
              <w:lastRenderedPageBreak/>
              <w:t>1.</w:t>
            </w:r>
            <w:r w:rsidR="00FE3E3D">
              <w:rPr>
                <w:rFonts w:ascii="Times New Roman" w:eastAsia="Times New Roman" w:hAnsi="Times New Roman"/>
                <w:sz w:val="24"/>
                <w:szCs w:val="24"/>
              </w:rPr>
              <w:t xml:space="preserve"> </w:t>
            </w:r>
            <w:r>
              <w:rPr>
                <w:rFonts w:ascii="Times New Roman" w:eastAsia="Times New Roman" w:hAnsi="Times New Roman"/>
                <w:sz w:val="24"/>
                <w:szCs w:val="24"/>
              </w:rPr>
              <w:t xml:space="preserve">Visų 19 globotinių </w:t>
            </w:r>
            <w:r w:rsidR="00D96D6B">
              <w:rPr>
                <w:rFonts w:ascii="Times New Roman" w:eastAsia="Times New Roman" w:hAnsi="Times New Roman"/>
                <w:sz w:val="24"/>
                <w:szCs w:val="24"/>
              </w:rPr>
              <w:t>(</w:t>
            </w:r>
            <w:r>
              <w:rPr>
                <w:rFonts w:ascii="Times New Roman" w:eastAsia="Times New Roman" w:hAnsi="Times New Roman"/>
                <w:sz w:val="24"/>
                <w:szCs w:val="24"/>
              </w:rPr>
              <w:t>rūpintinių) interesai buvo ginami pagal poreikį visose srityse</w:t>
            </w:r>
            <w:r w:rsidRPr="19BF8A5D">
              <w:rPr>
                <w:rFonts w:ascii="Times New Roman" w:eastAsia="Times New Roman" w:hAnsi="Times New Roman"/>
                <w:sz w:val="24"/>
                <w:szCs w:val="24"/>
              </w:rPr>
              <w:t xml:space="preserve"> </w:t>
            </w:r>
            <w:r>
              <w:rPr>
                <w:rFonts w:ascii="Times New Roman" w:eastAsia="Times New Roman" w:hAnsi="Times New Roman"/>
                <w:sz w:val="24"/>
                <w:szCs w:val="24"/>
              </w:rPr>
              <w:t>( ugdymo įstaigose, teismuose, gydymo įstaigose, vaiko teisių apsaugos institucijose, ir kt</w:t>
            </w:r>
            <w:r w:rsidR="003E59F7">
              <w:rPr>
                <w:rFonts w:ascii="Times New Roman" w:eastAsia="Times New Roman" w:hAnsi="Times New Roman"/>
                <w:sz w:val="24"/>
                <w:szCs w:val="24"/>
              </w:rPr>
              <w:t>.</w:t>
            </w:r>
            <w:r>
              <w:rPr>
                <w:rFonts w:ascii="Times New Roman" w:eastAsia="Times New Roman" w:hAnsi="Times New Roman"/>
                <w:sz w:val="24"/>
                <w:szCs w:val="24"/>
              </w:rPr>
              <w:t>).</w:t>
            </w:r>
          </w:p>
          <w:p w14:paraId="30CA3AAA" w14:textId="2099BE90" w:rsidR="00DC2BB4" w:rsidRDefault="00DC2BB4" w:rsidP="00D80516">
            <w:pPr>
              <w:spacing w:line="276" w:lineRule="auto"/>
              <w:rPr>
                <w:rFonts w:ascii="Times New Roman" w:eastAsia="Times New Roman" w:hAnsi="Times New Roman"/>
                <w:sz w:val="24"/>
                <w:szCs w:val="24"/>
              </w:rPr>
            </w:pPr>
            <w:r>
              <w:rPr>
                <w:rFonts w:ascii="Times New Roman" w:eastAsia="Times New Roman" w:hAnsi="Times New Roman"/>
                <w:sz w:val="24"/>
                <w:szCs w:val="24"/>
              </w:rPr>
              <w:t>2.</w:t>
            </w:r>
            <w:r w:rsidR="00FE3E3D">
              <w:rPr>
                <w:rFonts w:ascii="Times New Roman" w:eastAsia="Times New Roman" w:hAnsi="Times New Roman"/>
                <w:sz w:val="24"/>
                <w:szCs w:val="24"/>
              </w:rPr>
              <w:t xml:space="preserve"> </w:t>
            </w:r>
            <w:r>
              <w:rPr>
                <w:rFonts w:ascii="Times New Roman" w:eastAsia="Times New Roman" w:hAnsi="Times New Roman"/>
                <w:sz w:val="24"/>
                <w:szCs w:val="24"/>
              </w:rPr>
              <w:t xml:space="preserve">Bendradarbiaujant su ugdymo, gydymo  įstaigomis buvo ieškoma  tinkamiausių priemonių </w:t>
            </w:r>
            <w:r w:rsidRPr="002D55EE">
              <w:rPr>
                <w:rFonts w:ascii="Times New Roman" w:eastAsia="Times New Roman" w:hAnsi="Times New Roman"/>
                <w:sz w:val="24"/>
                <w:szCs w:val="24"/>
              </w:rPr>
              <w:t xml:space="preserve">100 </w:t>
            </w:r>
            <w:r w:rsidR="00FE3E3D" w:rsidRPr="002D55EE">
              <w:rPr>
                <w:rFonts w:ascii="Times New Roman" w:eastAsia="Times New Roman" w:hAnsi="Times New Roman"/>
                <w:sz w:val="24"/>
                <w:szCs w:val="24"/>
              </w:rPr>
              <w:t xml:space="preserve">proc. </w:t>
            </w:r>
            <w:r w:rsidRPr="002D55EE">
              <w:rPr>
                <w:rFonts w:ascii="Times New Roman" w:eastAsia="Times New Roman" w:hAnsi="Times New Roman"/>
                <w:sz w:val="24"/>
                <w:szCs w:val="24"/>
              </w:rPr>
              <w:t xml:space="preserve">vaikams </w:t>
            </w:r>
            <w:r>
              <w:rPr>
                <w:rFonts w:ascii="Times New Roman" w:eastAsia="Times New Roman" w:hAnsi="Times New Roman"/>
                <w:sz w:val="24"/>
                <w:szCs w:val="24"/>
              </w:rPr>
              <w:t xml:space="preserve">pagal individualius poreikius </w:t>
            </w:r>
            <w:r>
              <w:rPr>
                <w:rFonts w:ascii="Times New Roman" w:eastAsia="Times New Roman" w:hAnsi="Times New Roman"/>
                <w:sz w:val="24"/>
                <w:szCs w:val="24"/>
              </w:rPr>
              <w:lastRenderedPageBreak/>
              <w:t>buvo teikiamos būtinosios ir privalomos sveikatos priežiūros priemonės.</w:t>
            </w:r>
          </w:p>
          <w:p w14:paraId="59395869" w14:textId="533F8479" w:rsidR="00DC2BB4" w:rsidRDefault="00DC2BB4" w:rsidP="00FE3E3D">
            <w:pPr>
              <w:spacing w:line="276" w:lineRule="auto"/>
            </w:pPr>
            <w:r>
              <w:rPr>
                <w:rFonts w:ascii="Times New Roman" w:eastAsia="Times New Roman" w:hAnsi="Times New Roman"/>
                <w:sz w:val="24"/>
                <w:szCs w:val="24"/>
              </w:rPr>
              <w:t>3.</w:t>
            </w:r>
            <w:r w:rsidR="00FE3E3D">
              <w:rPr>
                <w:rFonts w:ascii="Times New Roman" w:eastAsia="Times New Roman" w:hAnsi="Times New Roman"/>
                <w:sz w:val="24"/>
                <w:szCs w:val="24"/>
              </w:rPr>
              <w:t xml:space="preserve"> </w:t>
            </w:r>
            <w:r>
              <w:rPr>
                <w:rFonts w:ascii="Times New Roman" w:eastAsia="Times New Roman" w:hAnsi="Times New Roman"/>
                <w:sz w:val="24"/>
                <w:szCs w:val="24"/>
              </w:rPr>
              <w:t xml:space="preserve">Centro gaunamos lėšos buvo </w:t>
            </w:r>
            <w:r w:rsidRPr="002D55EE">
              <w:rPr>
                <w:rFonts w:ascii="Times New Roman" w:eastAsia="Times New Roman" w:hAnsi="Times New Roman"/>
                <w:sz w:val="24"/>
                <w:szCs w:val="24"/>
              </w:rPr>
              <w:t>100</w:t>
            </w:r>
            <w:r w:rsidR="00FE3E3D" w:rsidRPr="002D55EE">
              <w:rPr>
                <w:rFonts w:ascii="Times New Roman" w:eastAsia="Times New Roman" w:hAnsi="Times New Roman"/>
                <w:sz w:val="24"/>
                <w:szCs w:val="24"/>
              </w:rPr>
              <w:t xml:space="preserve"> proc.</w:t>
            </w:r>
            <w:r w:rsidRPr="002D55EE">
              <w:rPr>
                <w:rFonts w:ascii="Times New Roman" w:eastAsia="Times New Roman" w:hAnsi="Times New Roman"/>
                <w:sz w:val="24"/>
                <w:szCs w:val="24"/>
              </w:rPr>
              <w:t xml:space="preserve"> </w:t>
            </w:r>
            <w:r>
              <w:rPr>
                <w:rFonts w:ascii="Times New Roman" w:eastAsia="Times New Roman" w:hAnsi="Times New Roman"/>
                <w:sz w:val="24"/>
                <w:szCs w:val="24"/>
              </w:rPr>
              <w:t>panaudotos vaiko poreikiams tenkinti: fiziologiniams, formaliam ir neformaliam ugdymui, vaiko savirealizacijai skatinti, laisvalaikiui, sociokultūrinėms veikloms ir kt. Buvo užtikrinta fizinė ir materialinė vaiko gerovė.</w:t>
            </w:r>
          </w:p>
        </w:tc>
      </w:tr>
      <w:tr w:rsidR="00DC2BB4" w14:paraId="4DAE34B6" w14:textId="77777777" w:rsidTr="00FE3E3D">
        <w:trPr>
          <w:trHeight w:val="1540"/>
        </w:trPr>
        <w:tc>
          <w:tcPr>
            <w:tcW w:w="1816" w:type="dxa"/>
            <w:tcBorders>
              <w:top w:val="single" w:sz="4" w:space="0" w:color="auto"/>
              <w:left w:val="single" w:sz="8" w:space="0" w:color="auto"/>
              <w:bottom w:val="single" w:sz="8" w:space="0" w:color="auto"/>
              <w:right w:val="single" w:sz="8" w:space="0" w:color="auto"/>
            </w:tcBorders>
          </w:tcPr>
          <w:p w14:paraId="3DA57A3F" w14:textId="77777777" w:rsidR="00DC2BB4" w:rsidRDefault="00DC2BB4" w:rsidP="00D80516">
            <w:pPr>
              <w:spacing w:line="276" w:lineRule="auto"/>
            </w:pPr>
            <w:r w:rsidRPr="19BF8A5D">
              <w:rPr>
                <w:rFonts w:ascii="Times New Roman" w:eastAsia="Times New Roman" w:hAnsi="Times New Roman"/>
                <w:sz w:val="24"/>
                <w:szCs w:val="24"/>
              </w:rPr>
              <w:lastRenderedPageBreak/>
              <w:t>2. Gerinti nestacionarių paslaugų teikimą Anykščių rajono šeimos ir vaiko gerovės centre</w:t>
            </w:r>
          </w:p>
          <w:p w14:paraId="104F9BE8" w14:textId="77777777" w:rsidR="00DC2BB4" w:rsidRDefault="00DC2BB4" w:rsidP="00D80516">
            <w:pPr>
              <w:spacing w:line="276" w:lineRule="auto"/>
            </w:pPr>
            <w:r w:rsidRPr="19BF8A5D">
              <w:rPr>
                <w:rFonts w:ascii="Times New Roman" w:eastAsia="Times New Roman" w:hAnsi="Times New Roman"/>
                <w:color w:val="FF0000"/>
                <w:sz w:val="24"/>
                <w:szCs w:val="24"/>
              </w:rPr>
              <w:t xml:space="preserve"> </w:t>
            </w:r>
          </w:p>
        </w:tc>
        <w:tc>
          <w:tcPr>
            <w:tcW w:w="2268" w:type="dxa"/>
            <w:tcBorders>
              <w:top w:val="single" w:sz="8" w:space="0" w:color="auto"/>
              <w:left w:val="single" w:sz="8" w:space="0" w:color="auto"/>
              <w:bottom w:val="single" w:sz="8" w:space="0" w:color="auto"/>
              <w:right w:val="single" w:sz="8" w:space="0" w:color="auto"/>
            </w:tcBorders>
          </w:tcPr>
          <w:p w14:paraId="591CBEAA" w14:textId="4B51DEAB" w:rsidR="00DC2BB4" w:rsidRDefault="00DC2BB4" w:rsidP="00FE3E3D">
            <w:pPr>
              <w:spacing w:line="276" w:lineRule="auto"/>
            </w:pPr>
            <w:r w:rsidRPr="19BF8A5D">
              <w:rPr>
                <w:rFonts w:ascii="Times New Roman" w:eastAsia="Times New Roman" w:hAnsi="Times New Roman"/>
                <w:sz w:val="24"/>
                <w:szCs w:val="24"/>
              </w:rPr>
              <w:t>2.</w:t>
            </w:r>
            <w:r w:rsidRPr="003E59F7">
              <w:rPr>
                <w:rFonts w:ascii="Times New Roman" w:eastAsia="Times New Roman" w:hAnsi="Times New Roman"/>
                <w:sz w:val="24"/>
                <w:szCs w:val="24"/>
              </w:rPr>
              <w:t>1</w:t>
            </w:r>
            <w:r w:rsidRPr="19BF8A5D">
              <w:rPr>
                <w:rFonts w:ascii="Times New Roman" w:eastAsia="Times New Roman" w:hAnsi="Times New Roman"/>
                <w:sz w:val="24"/>
                <w:szCs w:val="24"/>
              </w:rPr>
              <w:t>. Krizių padalinyje stiprinti paslaugų prieina</w:t>
            </w:r>
            <w:r w:rsidRPr="002D55EE">
              <w:rPr>
                <w:rFonts w:ascii="Times New Roman" w:eastAsia="Times New Roman" w:hAnsi="Times New Roman"/>
                <w:sz w:val="24"/>
                <w:szCs w:val="24"/>
              </w:rPr>
              <w:t>m</w:t>
            </w:r>
            <w:r w:rsidR="00FE3E3D" w:rsidRPr="002D55EE">
              <w:rPr>
                <w:rFonts w:ascii="Times New Roman" w:eastAsia="Times New Roman" w:hAnsi="Times New Roman"/>
                <w:sz w:val="24"/>
                <w:szCs w:val="24"/>
              </w:rPr>
              <w:t>umą</w:t>
            </w:r>
            <w:r w:rsidRPr="002D55EE">
              <w:rPr>
                <w:rFonts w:ascii="Times New Roman" w:eastAsia="Times New Roman" w:hAnsi="Times New Roman"/>
                <w:sz w:val="24"/>
                <w:szCs w:val="24"/>
              </w:rPr>
              <w:t xml:space="preserve"> </w:t>
            </w:r>
            <w:r w:rsidRPr="19BF8A5D">
              <w:rPr>
                <w:rFonts w:ascii="Times New Roman" w:eastAsia="Times New Roman" w:hAnsi="Times New Roman"/>
                <w:sz w:val="24"/>
                <w:szCs w:val="24"/>
              </w:rPr>
              <w:t>ir kokybę centro klientams,</w:t>
            </w:r>
            <w:r>
              <w:rPr>
                <w:rFonts w:ascii="Times New Roman" w:eastAsia="Times New Roman" w:hAnsi="Times New Roman"/>
                <w:sz w:val="24"/>
                <w:szCs w:val="24"/>
              </w:rPr>
              <w:t xml:space="preserve"> kuriems paskirta laikinoji priežiūra , bei</w:t>
            </w:r>
            <w:r w:rsidRPr="19BF8A5D">
              <w:rPr>
                <w:rFonts w:ascii="Times New Roman" w:eastAsia="Times New Roman" w:hAnsi="Times New Roman"/>
                <w:sz w:val="24"/>
                <w:szCs w:val="24"/>
              </w:rPr>
              <w:t xml:space="preserve"> patekusiems į krizinę situaciją (iki 10 šeimų).</w:t>
            </w:r>
          </w:p>
        </w:tc>
        <w:tc>
          <w:tcPr>
            <w:tcW w:w="2126" w:type="dxa"/>
            <w:tcBorders>
              <w:top w:val="single" w:sz="8" w:space="0" w:color="auto"/>
              <w:left w:val="single" w:sz="8" w:space="0" w:color="auto"/>
              <w:bottom w:val="single" w:sz="8" w:space="0" w:color="auto"/>
              <w:right w:val="single" w:sz="8" w:space="0" w:color="auto"/>
            </w:tcBorders>
          </w:tcPr>
          <w:p w14:paraId="3ECB601E" w14:textId="77777777" w:rsidR="00DC2BB4" w:rsidRDefault="00DC2BB4" w:rsidP="00D80516">
            <w:pPr>
              <w:spacing w:line="276" w:lineRule="auto"/>
            </w:pPr>
            <w:r w:rsidRPr="19BF8A5D">
              <w:rPr>
                <w:rFonts w:ascii="Times New Roman" w:eastAsia="Times New Roman" w:hAnsi="Times New Roman"/>
                <w:sz w:val="24"/>
                <w:szCs w:val="24"/>
              </w:rPr>
              <w:t xml:space="preserve">Per 2021 m. </w:t>
            </w:r>
            <w:proofErr w:type="spellStart"/>
            <w:r w:rsidRPr="19BF8A5D">
              <w:rPr>
                <w:rFonts w:ascii="Times New Roman" w:eastAsia="Times New Roman" w:hAnsi="Times New Roman"/>
                <w:sz w:val="24"/>
                <w:szCs w:val="24"/>
                <w:lang w:val="en-US"/>
              </w:rPr>
              <w:t>Krizių</w:t>
            </w:r>
            <w:proofErr w:type="spellEnd"/>
            <w:r w:rsidRPr="19BF8A5D">
              <w:rPr>
                <w:rFonts w:ascii="Times New Roman" w:eastAsia="Times New Roman" w:hAnsi="Times New Roman"/>
                <w:sz w:val="24"/>
                <w:szCs w:val="24"/>
                <w:lang w:val="en-US"/>
              </w:rPr>
              <w:t xml:space="preserve"> </w:t>
            </w:r>
            <w:proofErr w:type="spellStart"/>
            <w:r w:rsidRPr="19BF8A5D">
              <w:rPr>
                <w:rFonts w:ascii="Times New Roman" w:eastAsia="Times New Roman" w:hAnsi="Times New Roman"/>
                <w:sz w:val="24"/>
                <w:szCs w:val="24"/>
                <w:lang w:val="en-US"/>
              </w:rPr>
              <w:t>centre</w:t>
            </w:r>
            <w:proofErr w:type="spellEnd"/>
            <w:r w:rsidRPr="19BF8A5D">
              <w:rPr>
                <w:rFonts w:ascii="Times New Roman" w:eastAsia="Times New Roman" w:hAnsi="Times New Roman"/>
                <w:sz w:val="24"/>
                <w:szCs w:val="24"/>
                <w:lang w:val="en-US"/>
              </w:rPr>
              <w:t xml:space="preserve"> </w:t>
            </w:r>
            <w:proofErr w:type="spellStart"/>
            <w:r w:rsidRPr="19BF8A5D">
              <w:rPr>
                <w:rFonts w:ascii="Times New Roman" w:eastAsia="Times New Roman" w:hAnsi="Times New Roman"/>
                <w:sz w:val="24"/>
                <w:szCs w:val="24"/>
                <w:lang w:val="en-US"/>
              </w:rPr>
              <w:t>buvo</w:t>
            </w:r>
            <w:proofErr w:type="spellEnd"/>
            <w:r w:rsidRPr="19BF8A5D">
              <w:rPr>
                <w:rFonts w:ascii="Times New Roman" w:eastAsia="Times New Roman" w:hAnsi="Times New Roman"/>
                <w:sz w:val="24"/>
                <w:szCs w:val="24"/>
                <w:lang w:val="en-US"/>
              </w:rPr>
              <w:t xml:space="preserve"> apgyvendinta13 </w:t>
            </w:r>
            <w:proofErr w:type="spellStart"/>
            <w:r w:rsidRPr="19BF8A5D">
              <w:rPr>
                <w:rFonts w:ascii="Times New Roman" w:eastAsia="Times New Roman" w:hAnsi="Times New Roman"/>
                <w:sz w:val="24"/>
                <w:szCs w:val="24"/>
                <w:lang w:val="en-US"/>
              </w:rPr>
              <w:t>šeimų</w:t>
            </w:r>
            <w:proofErr w:type="spellEnd"/>
            <w:r w:rsidRPr="19BF8A5D">
              <w:rPr>
                <w:rFonts w:ascii="Times New Roman" w:eastAsia="Times New Roman" w:hAnsi="Times New Roman"/>
                <w:sz w:val="24"/>
                <w:szCs w:val="24"/>
                <w:lang w:val="en-US"/>
              </w:rPr>
              <w:t xml:space="preserve">: 13 </w:t>
            </w:r>
            <w:proofErr w:type="spellStart"/>
            <w:r w:rsidRPr="19BF8A5D">
              <w:rPr>
                <w:rFonts w:ascii="Times New Roman" w:eastAsia="Times New Roman" w:hAnsi="Times New Roman"/>
                <w:sz w:val="24"/>
                <w:szCs w:val="24"/>
                <w:lang w:val="en-US"/>
              </w:rPr>
              <w:t>suaugusių</w:t>
            </w:r>
            <w:proofErr w:type="spellEnd"/>
            <w:r w:rsidRPr="19BF8A5D">
              <w:rPr>
                <w:rFonts w:ascii="Times New Roman" w:eastAsia="Times New Roman" w:hAnsi="Times New Roman"/>
                <w:sz w:val="24"/>
                <w:szCs w:val="24"/>
                <w:lang w:val="en-US"/>
              </w:rPr>
              <w:t xml:space="preserve"> </w:t>
            </w:r>
            <w:proofErr w:type="spellStart"/>
            <w:r w:rsidRPr="19BF8A5D">
              <w:rPr>
                <w:rFonts w:ascii="Times New Roman" w:eastAsia="Times New Roman" w:hAnsi="Times New Roman"/>
                <w:sz w:val="24"/>
                <w:szCs w:val="24"/>
                <w:lang w:val="en-US"/>
              </w:rPr>
              <w:t>ir</w:t>
            </w:r>
            <w:proofErr w:type="spellEnd"/>
            <w:r w:rsidRPr="19BF8A5D">
              <w:rPr>
                <w:rFonts w:ascii="Times New Roman" w:eastAsia="Times New Roman" w:hAnsi="Times New Roman"/>
                <w:sz w:val="24"/>
                <w:szCs w:val="24"/>
                <w:lang w:val="en-US"/>
              </w:rPr>
              <w:t xml:space="preserve"> 23 </w:t>
            </w:r>
            <w:proofErr w:type="spellStart"/>
            <w:r w:rsidRPr="19BF8A5D">
              <w:rPr>
                <w:rFonts w:ascii="Times New Roman" w:eastAsia="Times New Roman" w:hAnsi="Times New Roman"/>
                <w:sz w:val="24"/>
                <w:szCs w:val="24"/>
                <w:lang w:val="en-US"/>
              </w:rPr>
              <w:t>vaikai</w:t>
            </w:r>
            <w:proofErr w:type="spellEnd"/>
            <w:r w:rsidRPr="19BF8A5D">
              <w:rPr>
                <w:rFonts w:ascii="Times New Roman" w:eastAsia="Times New Roman" w:hAnsi="Times New Roman"/>
                <w:sz w:val="24"/>
                <w:szCs w:val="24"/>
                <w:lang w:val="en-US"/>
              </w:rPr>
              <w:t>.</w:t>
            </w:r>
          </w:p>
        </w:tc>
        <w:tc>
          <w:tcPr>
            <w:tcW w:w="3284" w:type="dxa"/>
            <w:tcBorders>
              <w:top w:val="single" w:sz="8" w:space="0" w:color="auto"/>
              <w:left w:val="single" w:sz="8" w:space="0" w:color="auto"/>
              <w:bottom w:val="single" w:sz="8" w:space="0" w:color="auto"/>
              <w:right w:val="single" w:sz="8" w:space="0" w:color="auto"/>
            </w:tcBorders>
          </w:tcPr>
          <w:p w14:paraId="1B332901" w14:textId="1927F222" w:rsidR="00DC2BB4" w:rsidRPr="002D55EE" w:rsidRDefault="00DC2BB4" w:rsidP="00D80516">
            <w:pPr>
              <w:spacing w:line="276" w:lineRule="auto"/>
              <w:rPr>
                <w:rFonts w:ascii="Times New Roman" w:eastAsia="Times New Roman" w:hAnsi="Times New Roman"/>
                <w:sz w:val="24"/>
                <w:szCs w:val="24"/>
              </w:rPr>
            </w:pPr>
            <w:r>
              <w:rPr>
                <w:rFonts w:ascii="Times New Roman" w:eastAsia="Times New Roman" w:hAnsi="Times New Roman"/>
                <w:sz w:val="24"/>
                <w:szCs w:val="24"/>
              </w:rPr>
              <w:t xml:space="preserve"> Organizuojant sunkumus patiriančioms šeimoms apgyvendinimą Krizių centro padalinyje sudarytos tinkamos sąlygos vaikams ir šeimoms  apgyvendinant </w:t>
            </w:r>
            <w:r w:rsidRPr="002D55EE">
              <w:rPr>
                <w:rFonts w:ascii="Times New Roman" w:eastAsia="Times New Roman" w:hAnsi="Times New Roman"/>
                <w:sz w:val="24"/>
                <w:szCs w:val="24"/>
              </w:rPr>
              <w:t>Centre</w:t>
            </w:r>
            <w:r w:rsidR="00D83AB2" w:rsidRPr="002D55EE">
              <w:rPr>
                <w:rFonts w:ascii="Times New Roman" w:eastAsia="Times New Roman" w:hAnsi="Times New Roman"/>
                <w:sz w:val="24"/>
                <w:szCs w:val="24"/>
              </w:rPr>
              <w:t>,</w:t>
            </w:r>
            <w:r w:rsidRPr="002D55EE">
              <w:rPr>
                <w:rFonts w:ascii="Times New Roman" w:eastAsia="Times New Roman" w:hAnsi="Times New Roman"/>
                <w:sz w:val="24"/>
                <w:szCs w:val="24"/>
              </w:rPr>
              <w:t xml:space="preserve"> kai yra paskirta laikinoji priežiūra ir asmenims, atsidūrusiems krizinėje </w:t>
            </w:r>
            <w:r w:rsidR="00D83AB2" w:rsidRPr="002D55EE">
              <w:rPr>
                <w:rFonts w:ascii="Times New Roman" w:eastAsia="Times New Roman" w:hAnsi="Times New Roman"/>
                <w:sz w:val="24"/>
                <w:szCs w:val="24"/>
              </w:rPr>
              <w:t>situacijoje. Iš v</w:t>
            </w:r>
            <w:r w:rsidRPr="002D55EE">
              <w:rPr>
                <w:rFonts w:ascii="Times New Roman" w:eastAsia="Times New Roman" w:hAnsi="Times New Roman"/>
                <w:sz w:val="24"/>
                <w:szCs w:val="24"/>
              </w:rPr>
              <w:t>iso apgyvendinta 13 šeimų.</w:t>
            </w:r>
          </w:p>
          <w:p w14:paraId="14B8D77E" w14:textId="7ED28FAE" w:rsidR="00DC2BB4" w:rsidRDefault="00DC2BB4" w:rsidP="00D80516">
            <w:pPr>
              <w:spacing w:line="276" w:lineRule="auto"/>
              <w:rPr>
                <w:rFonts w:ascii="Times New Roman" w:eastAsia="Times New Roman" w:hAnsi="Times New Roman"/>
                <w:sz w:val="24"/>
                <w:szCs w:val="24"/>
              </w:rPr>
            </w:pPr>
            <w:r w:rsidRPr="002D55EE">
              <w:rPr>
                <w:rFonts w:ascii="Times New Roman" w:eastAsia="Times New Roman" w:hAnsi="Times New Roman"/>
                <w:sz w:val="24"/>
                <w:szCs w:val="24"/>
              </w:rPr>
              <w:t>Sudarytos tinkamos sąlygos vaikams ir šeimoms</w:t>
            </w:r>
            <w:r w:rsidR="00D83AB2" w:rsidRPr="002D55EE">
              <w:rPr>
                <w:rFonts w:ascii="Times New Roman" w:eastAsia="Times New Roman" w:hAnsi="Times New Roman"/>
                <w:sz w:val="24"/>
                <w:szCs w:val="24"/>
              </w:rPr>
              <w:t>,</w:t>
            </w:r>
            <w:r w:rsidRPr="002D55EE">
              <w:rPr>
                <w:rFonts w:ascii="Times New Roman" w:eastAsia="Times New Roman" w:hAnsi="Times New Roman"/>
                <w:sz w:val="24"/>
                <w:szCs w:val="24"/>
              </w:rPr>
              <w:t xml:space="preserve"> turintiems C</w:t>
            </w:r>
            <w:r w:rsidR="00D83AB2" w:rsidRPr="002D55EE">
              <w:rPr>
                <w:rFonts w:ascii="Times New Roman" w:eastAsia="Times New Roman" w:hAnsi="Times New Roman"/>
                <w:sz w:val="24"/>
                <w:szCs w:val="24"/>
              </w:rPr>
              <w:t>OVID</w:t>
            </w:r>
            <w:r w:rsidRPr="002D55EE">
              <w:rPr>
                <w:rFonts w:ascii="Times New Roman" w:eastAsia="Times New Roman" w:hAnsi="Times New Roman"/>
                <w:sz w:val="24"/>
                <w:szCs w:val="24"/>
              </w:rPr>
              <w:t>-19</w:t>
            </w:r>
            <w:r w:rsidR="003E59F7" w:rsidRPr="002D55EE">
              <w:rPr>
                <w:rFonts w:ascii="Times New Roman" w:eastAsia="Times New Roman" w:hAnsi="Times New Roman"/>
                <w:sz w:val="24"/>
                <w:szCs w:val="24"/>
              </w:rPr>
              <w:t xml:space="preserve"> </w:t>
            </w:r>
            <w:r w:rsidRPr="002D55EE">
              <w:rPr>
                <w:rFonts w:ascii="Times New Roman" w:eastAsia="Times New Roman" w:hAnsi="Times New Roman"/>
                <w:sz w:val="24"/>
                <w:szCs w:val="24"/>
              </w:rPr>
              <w:t xml:space="preserve">infekciją ir kuriems </w:t>
            </w:r>
            <w:r>
              <w:rPr>
                <w:rFonts w:ascii="Times New Roman" w:eastAsia="Times New Roman" w:hAnsi="Times New Roman"/>
                <w:sz w:val="24"/>
                <w:szCs w:val="24"/>
              </w:rPr>
              <w:t xml:space="preserve">reikalinga </w:t>
            </w:r>
            <w:proofErr w:type="spellStart"/>
            <w:r>
              <w:rPr>
                <w:rFonts w:ascii="Times New Roman" w:eastAsia="Times New Roman" w:hAnsi="Times New Roman"/>
                <w:sz w:val="24"/>
                <w:szCs w:val="24"/>
              </w:rPr>
              <w:t>saviizoliacija</w:t>
            </w:r>
            <w:proofErr w:type="spellEnd"/>
            <w:r>
              <w:rPr>
                <w:rFonts w:ascii="Times New Roman" w:eastAsia="Times New Roman" w:hAnsi="Times New Roman"/>
                <w:sz w:val="24"/>
                <w:szCs w:val="24"/>
              </w:rPr>
              <w:t>.</w:t>
            </w:r>
          </w:p>
          <w:p w14:paraId="122FC53B" w14:textId="46E1C746" w:rsidR="00DC2BB4" w:rsidRDefault="00DC2BB4" w:rsidP="00D80516">
            <w:pPr>
              <w:spacing w:line="276" w:lineRule="auto"/>
            </w:pPr>
            <w:r>
              <w:rPr>
                <w:rFonts w:ascii="Times New Roman" w:eastAsia="Times New Roman" w:hAnsi="Times New Roman"/>
                <w:sz w:val="24"/>
                <w:szCs w:val="24"/>
              </w:rPr>
              <w:t xml:space="preserve">Parengta ir </w:t>
            </w:r>
            <w:r w:rsidR="003E59F7">
              <w:rPr>
                <w:rFonts w:ascii="Times New Roman" w:eastAsia="Times New Roman" w:hAnsi="Times New Roman"/>
                <w:sz w:val="24"/>
                <w:szCs w:val="24"/>
              </w:rPr>
              <w:t>į</w:t>
            </w:r>
            <w:r>
              <w:rPr>
                <w:rFonts w:ascii="Times New Roman" w:eastAsia="Times New Roman" w:hAnsi="Times New Roman"/>
                <w:sz w:val="24"/>
                <w:szCs w:val="24"/>
              </w:rPr>
              <w:t>gyvendinta Krizių centro klientams</w:t>
            </w:r>
            <w:r w:rsidR="003E59F7">
              <w:rPr>
                <w:rFonts w:ascii="Times New Roman" w:eastAsia="Times New Roman" w:hAnsi="Times New Roman"/>
                <w:sz w:val="24"/>
                <w:szCs w:val="24"/>
              </w:rPr>
              <w:t xml:space="preserve"> </w:t>
            </w:r>
            <w:r>
              <w:rPr>
                <w:rFonts w:ascii="Times New Roman" w:hAnsi="Times New Roman"/>
              </w:rPr>
              <w:t>,,</w:t>
            </w:r>
            <w:proofErr w:type="spellStart"/>
            <w:r>
              <w:rPr>
                <w:rFonts w:ascii="Times New Roman" w:hAnsi="Times New Roman"/>
              </w:rPr>
              <w:t>Psichoemocinės</w:t>
            </w:r>
            <w:proofErr w:type="spellEnd"/>
            <w:r>
              <w:rPr>
                <w:rFonts w:ascii="Times New Roman" w:hAnsi="Times New Roman"/>
              </w:rPr>
              <w:t xml:space="preserve"> sveikatos stiprinimas kasdieniame  gyvenime: galimybės ir būdai“</w:t>
            </w:r>
            <w:r>
              <w:rPr>
                <w:rFonts w:ascii="Times New Roman" w:eastAsia="Times New Roman" w:hAnsi="Times New Roman"/>
                <w:sz w:val="24"/>
                <w:szCs w:val="24"/>
              </w:rPr>
              <w:t xml:space="preserve"> programa.</w:t>
            </w:r>
          </w:p>
        </w:tc>
      </w:tr>
      <w:tr w:rsidR="00DC2BB4" w14:paraId="14C199DE" w14:textId="77777777" w:rsidTr="00FE3E3D">
        <w:trPr>
          <w:trHeight w:val="540"/>
        </w:trPr>
        <w:tc>
          <w:tcPr>
            <w:tcW w:w="1816" w:type="dxa"/>
            <w:tcBorders>
              <w:top w:val="single" w:sz="8" w:space="0" w:color="auto"/>
              <w:left w:val="single" w:sz="8" w:space="0" w:color="auto"/>
              <w:bottom w:val="single" w:sz="8" w:space="0" w:color="auto"/>
              <w:right w:val="single" w:sz="8" w:space="0" w:color="auto"/>
            </w:tcBorders>
          </w:tcPr>
          <w:p w14:paraId="2F290083" w14:textId="77777777" w:rsidR="00DC2BB4" w:rsidRDefault="00DC2BB4" w:rsidP="00D80516">
            <w:pPr>
              <w:spacing w:line="276" w:lineRule="auto"/>
            </w:pPr>
            <w:r w:rsidRPr="19BF8A5D">
              <w:rPr>
                <w:rFonts w:ascii="Times New Roman" w:eastAsia="Times New Roman" w:hAnsi="Times New Roman"/>
                <w:sz w:val="24"/>
                <w:szCs w:val="24"/>
              </w:rPr>
              <w:t xml:space="preserve">3. </w:t>
            </w:r>
            <w:r>
              <w:rPr>
                <w:rFonts w:ascii="Times New Roman" w:eastAsia="Times New Roman" w:hAnsi="Times New Roman"/>
                <w:sz w:val="24"/>
                <w:szCs w:val="24"/>
              </w:rPr>
              <w:t xml:space="preserve"> Gerinti centro teikiamų paslaugų  kokybę</w:t>
            </w:r>
          </w:p>
        </w:tc>
        <w:tc>
          <w:tcPr>
            <w:tcW w:w="2268" w:type="dxa"/>
            <w:tcBorders>
              <w:top w:val="single" w:sz="8" w:space="0" w:color="auto"/>
              <w:left w:val="single" w:sz="8" w:space="0" w:color="auto"/>
              <w:bottom w:val="single" w:sz="8" w:space="0" w:color="auto"/>
              <w:right w:val="single" w:sz="8" w:space="0" w:color="auto"/>
            </w:tcBorders>
          </w:tcPr>
          <w:p w14:paraId="530565A0" w14:textId="77777777" w:rsidR="00DC2BB4" w:rsidRDefault="00DC2BB4" w:rsidP="00D80516">
            <w:pPr>
              <w:spacing w:line="276" w:lineRule="auto"/>
              <w:rPr>
                <w:rFonts w:ascii="Times New Roman" w:eastAsia="Times New Roman" w:hAnsi="Times New Roman"/>
                <w:sz w:val="24"/>
                <w:szCs w:val="24"/>
              </w:rPr>
            </w:pPr>
            <w:r w:rsidRPr="19BF8A5D">
              <w:rPr>
                <w:rFonts w:ascii="Times New Roman" w:eastAsia="Times New Roman" w:hAnsi="Times New Roman"/>
                <w:sz w:val="24"/>
                <w:szCs w:val="24"/>
              </w:rPr>
              <w:t xml:space="preserve">3.1. </w:t>
            </w:r>
            <w:r>
              <w:rPr>
                <w:rFonts w:ascii="Times New Roman" w:eastAsia="Times New Roman" w:hAnsi="Times New Roman"/>
                <w:sz w:val="24"/>
                <w:szCs w:val="24"/>
              </w:rPr>
              <w:t>Inicijuotos ir įgyvendintos priemonės Centro teikiamų paslaugų kokybei gerinti, įvertintas jų poreikis.</w:t>
            </w:r>
          </w:p>
          <w:p w14:paraId="11188245" w14:textId="77777777" w:rsidR="00DC2BB4" w:rsidRDefault="00DC2BB4" w:rsidP="00D80516">
            <w:pPr>
              <w:spacing w:line="276" w:lineRule="auto"/>
            </w:pPr>
          </w:p>
          <w:p w14:paraId="744A4E0E" w14:textId="77777777" w:rsidR="00DC2BB4" w:rsidRDefault="00DC2BB4" w:rsidP="00D80516">
            <w:pPr>
              <w:spacing w:line="276" w:lineRule="auto"/>
            </w:pPr>
          </w:p>
          <w:p w14:paraId="61A169BE" w14:textId="77777777" w:rsidR="00DC2BB4" w:rsidRDefault="00DC2BB4" w:rsidP="00D80516">
            <w:pPr>
              <w:spacing w:line="276" w:lineRule="auto"/>
            </w:pPr>
          </w:p>
          <w:p w14:paraId="08628534" w14:textId="77777777" w:rsidR="00DC2BB4" w:rsidRDefault="00DC2BB4" w:rsidP="00D80516">
            <w:pPr>
              <w:spacing w:line="276" w:lineRule="auto"/>
              <w:rPr>
                <w:rFonts w:ascii="Times New Roman" w:hAnsi="Times New Roman"/>
                <w:sz w:val="24"/>
                <w:szCs w:val="24"/>
              </w:rPr>
            </w:pPr>
          </w:p>
          <w:p w14:paraId="469CD3F0" w14:textId="24940BCD" w:rsidR="00DC2BB4" w:rsidRDefault="00DC2BB4" w:rsidP="00D80516">
            <w:pPr>
              <w:spacing w:line="276" w:lineRule="auto"/>
              <w:rPr>
                <w:rFonts w:ascii="Times New Roman" w:hAnsi="Times New Roman"/>
                <w:sz w:val="24"/>
                <w:szCs w:val="24"/>
              </w:rPr>
            </w:pPr>
            <w:r>
              <w:rPr>
                <w:rFonts w:ascii="Times New Roman" w:hAnsi="Times New Roman"/>
                <w:sz w:val="24"/>
                <w:szCs w:val="24"/>
              </w:rPr>
              <w:t xml:space="preserve">3.2. Dalyvauti Globos centro </w:t>
            </w:r>
            <w:r>
              <w:rPr>
                <w:rFonts w:ascii="Times New Roman" w:hAnsi="Times New Roman"/>
                <w:sz w:val="24"/>
                <w:szCs w:val="24"/>
              </w:rPr>
              <w:lastRenderedPageBreak/>
              <w:t>projekto</w:t>
            </w:r>
            <w:r w:rsidR="00D83AB2">
              <w:rPr>
                <w:rFonts w:ascii="Times New Roman" w:hAnsi="Times New Roman"/>
                <w:sz w:val="24"/>
                <w:szCs w:val="24"/>
              </w:rPr>
              <w:t xml:space="preserve"> ,,</w:t>
            </w:r>
            <w:r>
              <w:rPr>
                <w:rFonts w:ascii="Times New Roman" w:hAnsi="Times New Roman"/>
                <w:sz w:val="24"/>
                <w:szCs w:val="24"/>
              </w:rPr>
              <w:t>Vaikų gerovės ir saugumo didinimas, paslaugų šeimai, globėjams (rūpintojams) kokybės didinimas bei prieinamumo plėtra“  finansuojamo iš ES struktūrinių fondų lėšų veikloje partneriu.</w:t>
            </w:r>
          </w:p>
          <w:p w14:paraId="097B72EF" w14:textId="77777777" w:rsidR="00DC2BB4" w:rsidRDefault="00DC2BB4" w:rsidP="00D80516">
            <w:pPr>
              <w:spacing w:line="276" w:lineRule="auto"/>
              <w:rPr>
                <w:rFonts w:ascii="Times New Roman" w:hAnsi="Times New Roman"/>
                <w:sz w:val="24"/>
                <w:szCs w:val="24"/>
              </w:rPr>
            </w:pPr>
          </w:p>
          <w:p w14:paraId="5FF4FF02" w14:textId="77777777" w:rsidR="00DC2BB4" w:rsidRDefault="00DC2BB4" w:rsidP="00D80516">
            <w:pPr>
              <w:spacing w:line="276" w:lineRule="auto"/>
              <w:rPr>
                <w:rFonts w:ascii="Times New Roman" w:hAnsi="Times New Roman"/>
                <w:sz w:val="24"/>
                <w:szCs w:val="24"/>
              </w:rPr>
            </w:pPr>
          </w:p>
          <w:p w14:paraId="54E7D4CE" w14:textId="77777777" w:rsidR="00DC2BB4" w:rsidRDefault="00DC2BB4" w:rsidP="00D80516">
            <w:pPr>
              <w:spacing w:line="276" w:lineRule="auto"/>
              <w:rPr>
                <w:rFonts w:ascii="Times New Roman" w:hAnsi="Times New Roman"/>
                <w:sz w:val="24"/>
                <w:szCs w:val="24"/>
              </w:rPr>
            </w:pPr>
          </w:p>
          <w:p w14:paraId="5CDBBDF3" w14:textId="77777777" w:rsidR="00DC2BB4" w:rsidRDefault="00DC2BB4" w:rsidP="00D80516">
            <w:pPr>
              <w:spacing w:line="276" w:lineRule="auto"/>
              <w:rPr>
                <w:rFonts w:ascii="Times New Roman" w:hAnsi="Times New Roman"/>
                <w:sz w:val="24"/>
                <w:szCs w:val="24"/>
              </w:rPr>
            </w:pPr>
          </w:p>
          <w:p w14:paraId="7512E851" w14:textId="77777777" w:rsidR="00DC2BB4" w:rsidRDefault="00DC2BB4" w:rsidP="00D80516">
            <w:pPr>
              <w:spacing w:line="276" w:lineRule="auto"/>
              <w:rPr>
                <w:rFonts w:ascii="Times New Roman" w:hAnsi="Times New Roman"/>
                <w:sz w:val="24"/>
                <w:szCs w:val="24"/>
              </w:rPr>
            </w:pPr>
          </w:p>
          <w:p w14:paraId="716771D8" w14:textId="77777777" w:rsidR="00DC2BB4" w:rsidRDefault="00DC2BB4" w:rsidP="00D80516">
            <w:pPr>
              <w:spacing w:line="276" w:lineRule="auto"/>
              <w:rPr>
                <w:rFonts w:ascii="Times New Roman" w:hAnsi="Times New Roman"/>
                <w:sz w:val="24"/>
                <w:szCs w:val="24"/>
              </w:rPr>
            </w:pPr>
          </w:p>
          <w:p w14:paraId="28876694" w14:textId="77777777" w:rsidR="00DC2BB4" w:rsidRDefault="00DC2BB4" w:rsidP="00D80516">
            <w:pPr>
              <w:spacing w:line="276" w:lineRule="auto"/>
              <w:rPr>
                <w:rFonts w:ascii="Times New Roman" w:hAnsi="Times New Roman"/>
                <w:sz w:val="24"/>
                <w:szCs w:val="24"/>
              </w:rPr>
            </w:pPr>
          </w:p>
          <w:p w14:paraId="6D770006" w14:textId="77777777" w:rsidR="00DC2BB4" w:rsidRDefault="00DC2BB4" w:rsidP="00D80516">
            <w:pPr>
              <w:spacing w:line="276" w:lineRule="auto"/>
              <w:rPr>
                <w:rFonts w:ascii="Times New Roman" w:hAnsi="Times New Roman"/>
                <w:sz w:val="24"/>
                <w:szCs w:val="24"/>
              </w:rPr>
            </w:pPr>
          </w:p>
          <w:p w14:paraId="0948D23B" w14:textId="77777777" w:rsidR="00DC2BB4" w:rsidRDefault="00DC2BB4" w:rsidP="00D80516">
            <w:pPr>
              <w:spacing w:line="276" w:lineRule="auto"/>
              <w:rPr>
                <w:rFonts w:ascii="Times New Roman" w:hAnsi="Times New Roman"/>
                <w:sz w:val="24"/>
                <w:szCs w:val="24"/>
              </w:rPr>
            </w:pPr>
          </w:p>
          <w:p w14:paraId="49B5D236" w14:textId="77777777" w:rsidR="00DC2BB4" w:rsidRDefault="00DC2BB4" w:rsidP="00D80516">
            <w:pPr>
              <w:spacing w:line="276" w:lineRule="auto"/>
              <w:rPr>
                <w:rFonts w:ascii="Times New Roman" w:hAnsi="Times New Roman"/>
                <w:sz w:val="24"/>
                <w:szCs w:val="24"/>
              </w:rPr>
            </w:pPr>
          </w:p>
          <w:p w14:paraId="5F4E44F8" w14:textId="198DC548" w:rsidR="00DC2BB4" w:rsidRPr="00C31C86" w:rsidRDefault="00DC2BB4" w:rsidP="00D80516">
            <w:pPr>
              <w:spacing w:line="276" w:lineRule="auto"/>
              <w:rPr>
                <w:rFonts w:ascii="Times New Roman" w:hAnsi="Times New Roman"/>
                <w:sz w:val="24"/>
                <w:szCs w:val="24"/>
              </w:rPr>
            </w:pPr>
            <w:r w:rsidRPr="00C31C86">
              <w:rPr>
                <w:rFonts w:ascii="Times New Roman" w:hAnsi="Times New Roman"/>
                <w:sz w:val="24"/>
                <w:szCs w:val="24"/>
              </w:rPr>
              <w:t>3.</w:t>
            </w:r>
            <w:r>
              <w:rPr>
                <w:rFonts w:ascii="Times New Roman" w:hAnsi="Times New Roman"/>
                <w:sz w:val="24"/>
                <w:szCs w:val="24"/>
              </w:rPr>
              <w:t>3</w:t>
            </w:r>
            <w:r w:rsidRPr="00C31C86">
              <w:rPr>
                <w:rFonts w:ascii="Times New Roman" w:hAnsi="Times New Roman"/>
                <w:sz w:val="24"/>
                <w:szCs w:val="24"/>
              </w:rPr>
              <w:t>.</w:t>
            </w:r>
            <w:r w:rsidR="003F672B">
              <w:rPr>
                <w:rFonts w:ascii="Times New Roman" w:hAnsi="Times New Roman"/>
                <w:sz w:val="24"/>
                <w:szCs w:val="24"/>
              </w:rPr>
              <w:t xml:space="preserve"> </w:t>
            </w:r>
            <w:r w:rsidRPr="00C31C86">
              <w:rPr>
                <w:rFonts w:ascii="Times New Roman" w:hAnsi="Times New Roman"/>
                <w:sz w:val="24"/>
                <w:szCs w:val="24"/>
              </w:rPr>
              <w:t>Inicijuot</w:t>
            </w:r>
            <w:r>
              <w:rPr>
                <w:rFonts w:ascii="Times New Roman" w:hAnsi="Times New Roman"/>
                <w:sz w:val="24"/>
                <w:szCs w:val="24"/>
              </w:rPr>
              <w:t>i</w:t>
            </w:r>
            <w:r w:rsidRPr="00C31C86">
              <w:rPr>
                <w:rFonts w:ascii="Times New Roman" w:hAnsi="Times New Roman"/>
                <w:sz w:val="24"/>
                <w:szCs w:val="24"/>
              </w:rPr>
              <w:t xml:space="preserve"> ir įgyvendint</w:t>
            </w:r>
            <w:r>
              <w:rPr>
                <w:rFonts w:ascii="Times New Roman" w:hAnsi="Times New Roman"/>
                <w:sz w:val="24"/>
                <w:szCs w:val="24"/>
              </w:rPr>
              <w:t>i</w:t>
            </w:r>
            <w:r w:rsidRPr="00C31C86">
              <w:rPr>
                <w:rFonts w:ascii="Times New Roman" w:hAnsi="Times New Roman"/>
                <w:sz w:val="24"/>
                <w:szCs w:val="24"/>
              </w:rPr>
              <w:t xml:space="preserve"> socialinių darbuotojų ir socialinių darbuotojų padėjėjų mokymai pagal GIMK programą.</w:t>
            </w:r>
          </w:p>
        </w:tc>
        <w:tc>
          <w:tcPr>
            <w:tcW w:w="2126" w:type="dxa"/>
            <w:tcBorders>
              <w:top w:val="single" w:sz="8" w:space="0" w:color="auto"/>
              <w:left w:val="single" w:sz="8" w:space="0" w:color="auto"/>
              <w:bottom w:val="single" w:sz="8" w:space="0" w:color="auto"/>
              <w:right w:val="single" w:sz="8" w:space="0" w:color="auto"/>
            </w:tcBorders>
          </w:tcPr>
          <w:p w14:paraId="58B8D8C0" w14:textId="77777777" w:rsidR="00DC2BB4" w:rsidRDefault="00DC2BB4" w:rsidP="00D80516">
            <w:pPr>
              <w:spacing w:line="276" w:lineRule="auto"/>
              <w:rPr>
                <w:rFonts w:ascii="Times New Roman" w:hAnsi="Times New Roman"/>
                <w:sz w:val="24"/>
                <w:szCs w:val="24"/>
              </w:rPr>
            </w:pPr>
            <w:r>
              <w:rPr>
                <w:rFonts w:ascii="Times New Roman" w:hAnsi="Times New Roman"/>
                <w:sz w:val="24"/>
                <w:szCs w:val="24"/>
              </w:rPr>
              <w:lastRenderedPageBreak/>
              <w:t>Po atliko Centro atitikties socialinės globos normoms įsivertinimo įgyvendintos siūlomos priemonės</w:t>
            </w:r>
          </w:p>
          <w:p w14:paraId="466024DA" w14:textId="77777777" w:rsidR="00DC2BB4" w:rsidRDefault="00DC2BB4" w:rsidP="00D80516">
            <w:pPr>
              <w:spacing w:line="276" w:lineRule="auto"/>
              <w:rPr>
                <w:rFonts w:ascii="Times New Roman" w:hAnsi="Times New Roman"/>
                <w:sz w:val="24"/>
                <w:szCs w:val="24"/>
              </w:rPr>
            </w:pPr>
          </w:p>
          <w:p w14:paraId="717296A2" w14:textId="316107A5" w:rsidR="00DC2BB4" w:rsidRDefault="00DC2BB4" w:rsidP="00D80516">
            <w:pPr>
              <w:spacing w:line="276" w:lineRule="auto"/>
              <w:rPr>
                <w:rFonts w:ascii="Times New Roman" w:hAnsi="Times New Roman"/>
                <w:sz w:val="24"/>
                <w:szCs w:val="24"/>
              </w:rPr>
            </w:pPr>
          </w:p>
          <w:p w14:paraId="726F217A" w14:textId="77777777" w:rsidR="00426AFB" w:rsidRDefault="00426AFB" w:rsidP="00D80516">
            <w:pPr>
              <w:spacing w:line="276" w:lineRule="auto"/>
              <w:rPr>
                <w:rFonts w:ascii="Times New Roman" w:hAnsi="Times New Roman"/>
                <w:sz w:val="24"/>
                <w:szCs w:val="24"/>
              </w:rPr>
            </w:pPr>
          </w:p>
          <w:p w14:paraId="15B41D97" w14:textId="1DC0766E" w:rsidR="00DC2BB4" w:rsidRDefault="00DC2BB4" w:rsidP="00D80516">
            <w:pPr>
              <w:spacing w:line="276" w:lineRule="auto"/>
              <w:rPr>
                <w:rFonts w:ascii="Times New Roman" w:hAnsi="Times New Roman"/>
                <w:sz w:val="24"/>
                <w:szCs w:val="24"/>
              </w:rPr>
            </w:pPr>
            <w:r>
              <w:rPr>
                <w:rFonts w:ascii="Times New Roman" w:hAnsi="Times New Roman"/>
                <w:sz w:val="24"/>
                <w:szCs w:val="24"/>
              </w:rPr>
              <w:t xml:space="preserve">Globos centro specialistų </w:t>
            </w:r>
            <w:r>
              <w:rPr>
                <w:rFonts w:ascii="Times New Roman" w:hAnsi="Times New Roman"/>
                <w:sz w:val="24"/>
                <w:szCs w:val="24"/>
              </w:rPr>
              <w:lastRenderedPageBreak/>
              <w:t>suteiktos ir suorganizuotos socialinės, konsultacinės, teisinės ir kitos paslaugos Anykščių rajono globėjams (rūpintojams), šeimynų da</w:t>
            </w:r>
            <w:r w:rsidR="00D83AB2">
              <w:rPr>
                <w:rFonts w:ascii="Times New Roman" w:hAnsi="Times New Roman"/>
                <w:sz w:val="24"/>
                <w:szCs w:val="24"/>
              </w:rPr>
              <w:t>lyviams, budintiems globotojams</w:t>
            </w:r>
            <w:r>
              <w:rPr>
                <w:rFonts w:ascii="Times New Roman" w:hAnsi="Times New Roman"/>
                <w:sz w:val="24"/>
                <w:szCs w:val="24"/>
              </w:rPr>
              <w:t xml:space="preserve"> bei asmenims, ketinantiems tapti globėjais.</w:t>
            </w:r>
          </w:p>
          <w:p w14:paraId="39DFFA08" w14:textId="77777777" w:rsidR="00DC2BB4" w:rsidRDefault="00DC2BB4" w:rsidP="00D80516">
            <w:pPr>
              <w:spacing w:line="276" w:lineRule="auto"/>
              <w:rPr>
                <w:rFonts w:ascii="Times New Roman" w:hAnsi="Times New Roman"/>
                <w:sz w:val="24"/>
                <w:szCs w:val="24"/>
              </w:rPr>
            </w:pPr>
          </w:p>
          <w:p w14:paraId="6087C604" w14:textId="77777777" w:rsidR="00DC2BB4" w:rsidRDefault="00DC2BB4" w:rsidP="00D80516">
            <w:pPr>
              <w:spacing w:line="276" w:lineRule="auto"/>
              <w:rPr>
                <w:rFonts w:ascii="Times New Roman" w:hAnsi="Times New Roman"/>
                <w:sz w:val="24"/>
                <w:szCs w:val="24"/>
              </w:rPr>
            </w:pPr>
          </w:p>
          <w:p w14:paraId="53C481BC" w14:textId="77777777" w:rsidR="00DC2BB4" w:rsidRDefault="00DC2BB4" w:rsidP="00D80516">
            <w:pPr>
              <w:spacing w:line="276" w:lineRule="auto"/>
              <w:rPr>
                <w:rFonts w:ascii="Times New Roman" w:hAnsi="Times New Roman"/>
                <w:sz w:val="24"/>
                <w:szCs w:val="24"/>
              </w:rPr>
            </w:pPr>
          </w:p>
          <w:p w14:paraId="34B1F3EC" w14:textId="77777777" w:rsidR="00DC2BB4" w:rsidRDefault="00DC2BB4" w:rsidP="00D80516">
            <w:pPr>
              <w:spacing w:line="276" w:lineRule="auto"/>
              <w:rPr>
                <w:rFonts w:ascii="Times New Roman" w:hAnsi="Times New Roman"/>
                <w:sz w:val="24"/>
                <w:szCs w:val="24"/>
              </w:rPr>
            </w:pPr>
          </w:p>
          <w:p w14:paraId="29E76A6B" w14:textId="77777777" w:rsidR="00DC2BB4" w:rsidRDefault="00DC2BB4" w:rsidP="00D80516">
            <w:pPr>
              <w:spacing w:line="276" w:lineRule="auto"/>
              <w:rPr>
                <w:rFonts w:ascii="Times New Roman" w:hAnsi="Times New Roman"/>
                <w:sz w:val="24"/>
                <w:szCs w:val="24"/>
              </w:rPr>
            </w:pPr>
          </w:p>
          <w:p w14:paraId="4057F8AD" w14:textId="77777777" w:rsidR="003E59F7" w:rsidRDefault="003E59F7" w:rsidP="00D80516">
            <w:pPr>
              <w:spacing w:line="276" w:lineRule="auto"/>
              <w:rPr>
                <w:rFonts w:ascii="Times New Roman" w:hAnsi="Times New Roman"/>
                <w:sz w:val="24"/>
                <w:szCs w:val="24"/>
              </w:rPr>
            </w:pPr>
          </w:p>
          <w:p w14:paraId="428E45ED" w14:textId="58D99D7C" w:rsidR="00DC2BB4" w:rsidRPr="005B6E74" w:rsidRDefault="00DC2BB4" w:rsidP="00D83AB2">
            <w:pPr>
              <w:spacing w:line="276" w:lineRule="auto"/>
              <w:rPr>
                <w:rFonts w:ascii="Times New Roman" w:hAnsi="Times New Roman"/>
                <w:sz w:val="24"/>
                <w:szCs w:val="24"/>
              </w:rPr>
            </w:pPr>
            <w:r>
              <w:rPr>
                <w:rFonts w:ascii="Times New Roman" w:hAnsi="Times New Roman"/>
                <w:sz w:val="24"/>
                <w:szCs w:val="24"/>
              </w:rPr>
              <w:t>100</w:t>
            </w:r>
            <w:r w:rsidR="00D83AB2">
              <w:rPr>
                <w:rFonts w:ascii="Times New Roman" w:hAnsi="Times New Roman"/>
                <w:sz w:val="24"/>
                <w:szCs w:val="24"/>
              </w:rPr>
              <w:t xml:space="preserve"> </w:t>
            </w:r>
            <w:r w:rsidR="00D83AB2" w:rsidRPr="00AD2327">
              <w:rPr>
                <w:rFonts w:ascii="Times New Roman" w:hAnsi="Times New Roman"/>
                <w:sz w:val="24"/>
                <w:szCs w:val="24"/>
              </w:rPr>
              <w:t xml:space="preserve">proc. </w:t>
            </w:r>
            <w:r w:rsidRPr="00AD2327">
              <w:rPr>
                <w:rFonts w:ascii="Times New Roman" w:hAnsi="Times New Roman"/>
                <w:sz w:val="24"/>
                <w:szCs w:val="24"/>
              </w:rPr>
              <w:t xml:space="preserve">socialinių </w:t>
            </w:r>
            <w:r>
              <w:rPr>
                <w:rFonts w:ascii="Times New Roman" w:hAnsi="Times New Roman"/>
                <w:sz w:val="24"/>
                <w:szCs w:val="24"/>
              </w:rPr>
              <w:t>darbuotojų ir socialinių darbuotojų padėjėjai baigė GIMK programą.</w:t>
            </w:r>
          </w:p>
        </w:tc>
        <w:tc>
          <w:tcPr>
            <w:tcW w:w="3284" w:type="dxa"/>
            <w:tcBorders>
              <w:top w:val="single" w:sz="8" w:space="0" w:color="auto"/>
              <w:left w:val="single" w:sz="8" w:space="0" w:color="auto"/>
              <w:bottom w:val="single" w:sz="8" w:space="0" w:color="auto"/>
              <w:right w:val="single" w:sz="8" w:space="0" w:color="auto"/>
            </w:tcBorders>
          </w:tcPr>
          <w:p w14:paraId="671D7B73" w14:textId="77777777" w:rsidR="00DC2BB4" w:rsidRDefault="00DC2BB4" w:rsidP="00D80516">
            <w:pPr>
              <w:spacing w:line="276" w:lineRule="auto"/>
              <w:rPr>
                <w:rFonts w:ascii="Times New Roman" w:hAnsi="Times New Roman"/>
                <w:sz w:val="24"/>
                <w:szCs w:val="24"/>
              </w:rPr>
            </w:pPr>
            <w:r w:rsidRPr="00322BB6">
              <w:rPr>
                <w:rFonts w:ascii="Times New Roman" w:hAnsi="Times New Roman"/>
                <w:sz w:val="24"/>
                <w:szCs w:val="24"/>
              </w:rPr>
              <w:lastRenderedPageBreak/>
              <w:t>Buvo parengtos ir patvirtintos dvi naujos veiklos priemonės: Anykščių rajono šeimos ir vaiko gerovės centro pasirengimo savarankiškam gyvenimui programa ir Anykščių rajono šeimos ir vaiko gerovės centro smurto prieš vaikus prevencijos programa.</w:t>
            </w:r>
          </w:p>
          <w:p w14:paraId="7115C942" w14:textId="5E958C37" w:rsidR="00DC2BB4" w:rsidRDefault="00DC2BB4" w:rsidP="00D80516">
            <w:pPr>
              <w:spacing w:line="276" w:lineRule="auto"/>
              <w:rPr>
                <w:rFonts w:ascii="Times New Roman" w:hAnsi="Times New Roman"/>
                <w:sz w:val="24"/>
                <w:szCs w:val="24"/>
              </w:rPr>
            </w:pPr>
            <w:r>
              <w:rPr>
                <w:rFonts w:ascii="Times New Roman" w:hAnsi="Times New Roman"/>
                <w:sz w:val="24"/>
                <w:szCs w:val="24"/>
              </w:rPr>
              <w:lastRenderedPageBreak/>
              <w:t>1.</w:t>
            </w:r>
            <w:r w:rsidR="00D83AB2">
              <w:rPr>
                <w:rFonts w:ascii="Times New Roman" w:hAnsi="Times New Roman"/>
                <w:sz w:val="24"/>
                <w:szCs w:val="24"/>
              </w:rPr>
              <w:t xml:space="preserve"> </w:t>
            </w:r>
            <w:r>
              <w:rPr>
                <w:rFonts w:ascii="Times New Roman" w:hAnsi="Times New Roman"/>
                <w:sz w:val="24"/>
                <w:szCs w:val="24"/>
              </w:rPr>
              <w:t>Teikta psichosocialinė pagalba 49 globojamiems vaikams ir jų šeimoms.</w:t>
            </w:r>
          </w:p>
          <w:p w14:paraId="6BD6EB0D" w14:textId="2A310488" w:rsidR="00DC2BB4" w:rsidRDefault="00DC2BB4" w:rsidP="00D80516">
            <w:pPr>
              <w:spacing w:line="276" w:lineRule="auto"/>
              <w:rPr>
                <w:rFonts w:ascii="Times New Roman" w:hAnsi="Times New Roman"/>
                <w:sz w:val="24"/>
                <w:szCs w:val="24"/>
              </w:rPr>
            </w:pPr>
            <w:r>
              <w:rPr>
                <w:rFonts w:ascii="Times New Roman" w:hAnsi="Times New Roman"/>
                <w:sz w:val="24"/>
                <w:szCs w:val="24"/>
              </w:rPr>
              <w:t>2.</w:t>
            </w:r>
            <w:r w:rsidR="00D83AB2">
              <w:rPr>
                <w:rFonts w:ascii="Times New Roman" w:hAnsi="Times New Roman"/>
                <w:sz w:val="24"/>
                <w:szCs w:val="24"/>
              </w:rPr>
              <w:t xml:space="preserve"> </w:t>
            </w:r>
            <w:r>
              <w:rPr>
                <w:rFonts w:ascii="Times New Roman" w:hAnsi="Times New Roman"/>
                <w:sz w:val="24"/>
                <w:szCs w:val="24"/>
              </w:rPr>
              <w:t>Įvykdyti 2 susitikimai su</w:t>
            </w:r>
            <w:r w:rsidRPr="001315FD">
              <w:rPr>
                <w:rFonts w:ascii="Times New Roman" w:hAnsi="Times New Roman"/>
                <w:sz w:val="24"/>
                <w:szCs w:val="24"/>
              </w:rPr>
              <w:t xml:space="preserve"> </w:t>
            </w:r>
            <w:r w:rsidR="00D96D6B">
              <w:rPr>
                <w:rFonts w:ascii="Times New Roman" w:hAnsi="Times New Roman"/>
                <w:sz w:val="24"/>
                <w:szCs w:val="24"/>
              </w:rPr>
              <w:t>k</w:t>
            </w:r>
            <w:r>
              <w:rPr>
                <w:rFonts w:ascii="Times New Roman" w:hAnsi="Times New Roman"/>
                <w:sz w:val="24"/>
                <w:szCs w:val="24"/>
              </w:rPr>
              <w:t>itų globos centrų specialistais, parengti 3 globėjai ir 1 budintis globotojas.</w:t>
            </w:r>
          </w:p>
          <w:p w14:paraId="2F043827" w14:textId="2D4A4460" w:rsidR="00DC2BB4" w:rsidRPr="001315FD" w:rsidRDefault="00DC2BB4" w:rsidP="00D80516">
            <w:pPr>
              <w:spacing w:line="276" w:lineRule="auto"/>
              <w:rPr>
                <w:rFonts w:ascii="Times New Roman" w:hAnsi="Times New Roman"/>
                <w:sz w:val="24"/>
                <w:szCs w:val="24"/>
              </w:rPr>
            </w:pPr>
            <w:r>
              <w:rPr>
                <w:rFonts w:ascii="Times New Roman" w:hAnsi="Times New Roman"/>
                <w:sz w:val="24"/>
                <w:szCs w:val="24"/>
              </w:rPr>
              <w:t xml:space="preserve">3. </w:t>
            </w:r>
            <w:r w:rsidRPr="002D55EE">
              <w:rPr>
                <w:rFonts w:ascii="Times New Roman" w:hAnsi="Times New Roman"/>
                <w:sz w:val="24"/>
                <w:szCs w:val="24"/>
              </w:rPr>
              <w:t>Įgyvendintas 2021</w:t>
            </w:r>
            <w:r w:rsidR="00D83AB2" w:rsidRPr="002D55EE">
              <w:rPr>
                <w:rFonts w:ascii="Times New Roman" w:hAnsi="Times New Roman"/>
                <w:sz w:val="24"/>
                <w:szCs w:val="24"/>
              </w:rPr>
              <w:t xml:space="preserve"> </w:t>
            </w:r>
            <w:r w:rsidRPr="002D55EE">
              <w:rPr>
                <w:rFonts w:ascii="Times New Roman" w:hAnsi="Times New Roman"/>
                <w:sz w:val="24"/>
                <w:szCs w:val="24"/>
              </w:rPr>
              <w:t>m</w:t>
            </w:r>
            <w:r w:rsidR="00D83AB2" w:rsidRPr="00D83AB2">
              <w:rPr>
                <w:rFonts w:ascii="Times New Roman" w:hAnsi="Times New Roman"/>
                <w:color w:val="FF0000"/>
                <w:sz w:val="24"/>
                <w:szCs w:val="24"/>
              </w:rPr>
              <w:t>.</w:t>
            </w:r>
            <w:r w:rsidRPr="00D83AB2">
              <w:rPr>
                <w:rFonts w:ascii="Times New Roman" w:hAnsi="Times New Roman"/>
                <w:color w:val="FF0000"/>
                <w:sz w:val="24"/>
                <w:szCs w:val="24"/>
              </w:rPr>
              <w:t xml:space="preserve"> </w:t>
            </w:r>
            <w:r>
              <w:rPr>
                <w:rFonts w:ascii="Times New Roman" w:hAnsi="Times New Roman"/>
                <w:sz w:val="24"/>
                <w:szCs w:val="24"/>
              </w:rPr>
              <w:t>Globos centro viešinimo planas.</w:t>
            </w:r>
          </w:p>
          <w:p w14:paraId="4FEAEF55" w14:textId="77777777" w:rsidR="00DC2BB4" w:rsidRDefault="00DC2BB4" w:rsidP="00D80516">
            <w:pPr>
              <w:spacing w:line="276" w:lineRule="auto"/>
              <w:rPr>
                <w:rFonts w:ascii="Times New Roman" w:hAnsi="Times New Roman"/>
                <w:sz w:val="24"/>
                <w:szCs w:val="24"/>
              </w:rPr>
            </w:pPr>
          </w:p>
          <w:p w14:paraId="02EC6E71" w14:textId="77777777" w:rsidR="00DC2BB4" w:rsidRDefault="00DC2BB4" w:rsidP="00D80516">
            <w:pPr>
              <w:spacing w:line="276" w:lineRule="auto"/>
              <w:rPr>
                <w:rFonts w:ascii="Times New Roman" w:hAnsi="Times New Roman"/>
                <w:sz w:val="24"/>
                <w:szCs w:val="24"/>
              </w:rPr>
            </w:pPr>
          </w:p>
          <w:p w14:paraId="4355A15E" w14:textId="77777777" w:rsidR="00DC2BB4" w:rsidRDefault="00DC2BB4" w:rsidP="00D80516">
            <w:pPr>
              <w:spacing w:line="276" w:lineRule="auto"/>
              <w:rPr>
                <w:rFonts w:ascii="Times New Roman" w:hAnsi="Times New Roman"/>
                <w:sz w:val="24"/>
                <w:szCs w:val="24"/>
              </w:rPr>
            </w:pPr>
          </w:p>
          <w:p w14:paraId="471C7575" w14:textId="77777777" w:rsidR="00DC2BB4" w:rsidRDefault="00DC2BB4" w:rsidP="00D80516">
            <w:pPr>
              <w:spacing w:line="276" w:lineRule="auto"/>
              <w:rPr>
                <w:rFonts w:ascii="Times New Roman" w:hAnsi="Times New Roman"/>
                <w:sz w:val="24"/>
                <w:szCs w:val="24"/>
              </w:rPr>
            </w:pPr>
          </w:p>
          <w:p w14:paraId="29D2DFF9" w14:textId="77777777" w:rsidR="00DC2BB4" w:rsidRDefault="00DC2BB4" w:rsidP="00D80516">
            <w:pPr>
              <w:spacing w:line="276" w:lineRule="auto"/>
              <w:rPr>
                <w:rFonts w:ascii="Times New Roman" w:hAnsi="Times New Roman"/>
                <w:sz w:val="24"/>
                <w:szCs w:val="24"/>
              </w:rPr>
            </w:pPr>
          </w:p>
          <w:p w14:paraId="19E71E77" w14:textId="77777777" w:rsidR="00DC2BB4" w:rsidRDefault="00DC2BB4" w:rsidP="00D80516">
            <w:pPr>
              <w:spacing w:line="276" w:lineRule="auto"/>
              <w:rPr>
                <w:rFonts w:ascii="Times New Roman" w:hAnsi="Times New Roman"/>
                <w:sz w:val="24"/>
                <w:szCs w:val="24"/>
              </w:rPr>
            </w:pPr>
          </w:p>
          <w:p w14:paraId="528867E3" w14:textId="77777777" w:rsidR="00DC2BB4" w:rsidRDefault="00DC2BB4" w:rsidP="00D80516">
            <w:pPr>
              <w:spacing w:line="276" w:lineRule="auto"/>
              <w:rPr>
                <w:rFonts w:ascii="Times New Roman" w:hAnsi="Times New Roman"/>
                <w:sz w:val="24"/>
                <w:szCs w:val="24"/>
              </w:rPr>
            </w:pPr>
          </w:p>
          <w:p w14:paraId="56065332" w14:textId="77777777" w:rsidR="00DC2BB4" w:rsidRDefault="00DC2BB4" w:rsidP="00D80516">
            <w:pPr>
              <w:spacing w:line="276" w:lineRule="auto"/>
              <w:rPr>
                <w:rFonts w:ascii="Times New Roman" w:hAnsi="Times New Roman"/>
                <w:sz w:val="24"/>
                <w:szCs w:val="24"/>
              </w:rPr>
            </w:pPr>
          </w:p>
          <w:p w14:paraId="4BB275F0" w14:textId="77777777" w:rsidR="00DC2BB4" w:rsidRDefault="00DC2BB4" w:rsidP="00D80516">
            <w:pPr>
              <w:spacing w:line="276" w:lineRule="auto"/>
              <w:rPr>
                <w:rFonts w:ascii="Times New Roman" w:hAnsi="Times New Roman"/>
                <w:sz w:val="24"/>
                <w:szCs w:val="24"/>
              </w:rPr>
            </w:pPr>
          </w:p>
          <w:p w14:paraId="18634AB0" w14:textId="77777777" w:rsidR="00DC2BB4" w:rsidRDefault="00DC2BB4" w:rsidP="00D80516">
            <w:pPr>
              <w:spacing w:line="276" w:lineRule="auto"/>
              <w:rPr>
                <w:rFonts w:ascii="Times New Roman" w:hAnsi="Times New Roman"/>
                <w:sz w:val="24"/>
                <w:szCs w:val="24"/>
              </w:rPr>
            </w:pPr>
          </w:p>
          <w:p w14:paraId="3434F4E4" w14:textId="77777777" w:rsidR="00DC2BB4" w:rsidRDefault="00DC2BB4" w:rsidP="00D80516">
            <w:pPr>
              <w:spacing w:line="276" w:lineRule="auto"/>
              <w:rPr>
                <w:rFonts w:ascii="Times New Roman" w:hAnsi="Times New Roman"/>
                <w:sz w:val="24"/>
                <w:szCs w:val="24"/>
              </w:rPr>
            </w:pPr>
          </w:p>
          <w:p w14:paraId="75A3679A" w14:textId="77777777" w:rsidR="00D83AB2" w:rsidRDefault="00D83AB2" w:rsidP="00D83AB2">
            <w:pPr>
              <w:spacing w:line="276" w:lineRule="auto"/>
              <w:rPr>
                <w:rFonts w:ascii="Times New Roman" w:hAnsi="Times New Roman"/>
                <w:sz w:val="24"/>
                <w:szCs w:val="24"/>
              </w:rPr>
            </w:pPr>
          </w:p>
          <w:p w14:paraId="18CA7A81" w14:textId="77777777" w:rsidR="00D83AB2" w:rsidRDefault="00D83AB2" w:rsidP="00D83AB2">
            <w:pPr>
              <w:spacing w:line="276" w:lineRule="auto"/>
              <w:rPr>
                <w:rFonts w:ascii="Times New Roman" w:hAnsi="Times New Roman"/>
                <w:sz w:val="24"/>
                <w:szCs w:val="24"/>
              </w:rPr>
            </w:pPr>
          </w:p>
          <w:p w14:paraId="2ACA6E92" w14:textId="77777777" w:rsidR="00D83AB2" w:rsidRDefault="00D83AB2" w:rsidP="00D83AB2">
            <w:pPr>
              <w:spacing w:line="276" w:lineRule="auto"/>
              <w:rPr>
                <w:rFonts w:ascii="Times New Roman" w:hAnsi="Times New Roman"/>
                <w:sz w:val="24"/>
                <w:szCs w:val="24"/>
              </w:rPr>
            </w:pPr>
          </w:p>
          <w:p w14:paraId="6EA39615" w14:textId="446F1C74" w:rsidR="00DC2BB4" w:rsidRPr="00322BB6" w:rsidRDefault="00DC2BB4" w:rsidP="00D83AB2">
            <w:pPr>
              <w:spacing w:line="276" w:lineRule="auto"/>
              <w:rPr>
                <w:rFonts w:ascii="Times New Roman" w:hAnsi="Times New Roman"/>
                <w:sz w:val="24"/>
                <w:szCs w:val="24"/>
              </w:rPr>
            </w:pPr>
            <w:r>
              <w:rPr>
                <w:rFonts w:ascii="Times New Roman" w:hAnsi="Times New Roman"/>
                <w:sz w:val="24"/>
                <w:szCs w:val="24"/>
              </w:rPr>
              <w:t>Sudarytos sąlygos socialiniams  darbuotojams ir socialinių darbuotojų padėjėjams kelti profesinę kompetenciją.100</w:t>
            </w:r>
            <w:r w:rsidR="00D83AB2">
              <w:rPr>
                <w:rFonts w:ascii="Times New Roman" w:hAnsi="Times New Roman"/>
                <w:sz w:val="24"/>
                <w:szCs w:val="24"/>
              </w:rPr>
              <w:t xml:space="preserve"> </w:t>
            </w:r>
            <w:r w:rsidR="00D83AB2" w:rsidRPr="00AD2327">
              <w:rPr>
                <w:rFonts w:ascii="Times New Roman" w:hAnsi="Times New Roman"/>
                <w:sz w:val="24"/>
                <w:szCs w:val="24"/>
              </w:rPr>
              <w:t xml:space="preserve">proc. </w:t>
            </w:r>
            <w:r w:rsidRPr="00AD2327">
              <w:rPr>
                <w:rFonts w:ascii="Times New Roman" w:hAnsi="Times New Roman"/>
                <w:sz w:val="24"/>
                <w:szCs w:val="24"/>
              </w:rPr>
              <w:t xml:space="preserve">darbuotojų </w:t>
            </w:r>
            <w:r>
              <w:rPr>
                <w:rFonts w:ascii="Times New Roman" w:hAnsi="Times New Roman"/>
                <w:sz w:val="24"/>
                <w:szCs w:val="24"/>
              </w:rPr>
              <w:t>yra baigę privalomus GIMK mokymus.</w:t>
            </w:r>
          </w:p>
        </w:tc>
      </w:tr>
      <w:tr w:rsidR="00DC2BB4" w14:paraId="0086C965" w14:textId="77777777" w:rsidTr="00FE3E3D">
        <w:trPr>
          <w:trHeight w:val="831"/>
        </w:trPr>
        <w:tc>
          <w:tcPr>
            <w:tcW w:w="1816" w:type="dxa"/>
            <w:tcBorders>
              <w:top w:val="single" w:sz="8" w:space="0" w:color="auto"/>
              <w:left w:val="single" w:sz="8" w:space="0" w:color="auto"/>
              <w:bottom w:val="single" w:sz="8" w:space="0" w:color="auto"/>
              <w:right w:val="single" w:sz="8" w:space="0" w:color="auto"/>
            </w:tcBorders>
          </w:tcPr>
          <w:p w14:paraId="6238A566" w14:textId="77777777" w:rsidR="00DC2BB4" w:rsidRDefault="00DC2BB4" w:rsidP="00D80516">
            <w:pPr>
              <w:spacing w:line="276" w:lineRule="auto"/>
            </w:pPr>
            <w:r w:rsidRPr="19BF8A5D">
              <w:rPr>
                <w:rFonts w:ascii="Times New Roman" w:eastAsia="Times New Roman" w:hAnsi="Times New Roman"/>
                <w:sz w:val="24"/>
                <w:szCs w:val="24"/>
              </w:rPr>
              <w:lastRenderedPageBreak/>
              <w:t xml:space="preserve">4. </w:t>
            </w:r>
            <w:r>
              <w:rPr>
                <w:rFonts w:ascii="Times New Roman" w:eastAsia="Times New Roman" w:hAnsi="Times New Roman"/>
                <w:sz w:val="24"/>
                <w:szCs w:val="24"/>
              </w:rPr>
              <w:t>Vykdyti darbdavio funkcijas bei pareigas darbuotojų atžvilgiu užtikrinant centro funkcionalumą.</w:t>
            </w:r>
          </w:p>
        </w:tc>
        <w:tc>
          <w:tcPr>
            <w:tcW w:w="2268" w:type="dxa"/>
            <w:tcBorders>
              <w:top w:val="single" w:sz="8" w:space="0" w:color="auto"/>
              <w:left w:val="single" w:sz="8" w:space="0" w:color="auto"/>
              <w:bottom w:val="single" w:sz="8" w:space="0" w:color="auto"/>
              <w:right w:val="single" w:sz="8" w:space="0" w:color="auto"/>
            </w:tcBorders>
          </w:tcPr>
          <w:p w14:paraId="322E2C65" w14:textId="77777777" w:rsidR="00DC2BB4" w:rsidRDefault="00DC2BB4" w:rsidP="00D80516">
            <w:r w:rsidRPr="19BF8A5D">
              <w:rPr>
                <w:rFonts w:ascii="Times New Roman" w:eastAsia="Times New Roman" w:hAnsi="Times New Roman"/>
                <w:sz w:val="24"/>
                <w:szCs w:val="24"/>
              </w:rPr>
              <w:t xml:space="preserve">4.1. </w:t>
            </w:r>
            <w:r>
              <w:rPr>
                <w:rFonts w:ascii="Times New Roman" w:eastAsia="Times New Roman" w:hAnsi="Times New Roman"/>
                <w:sz w:val="24"/>
                <w:szCs w:val="24"/>
              </w:rPr>
              <w:t>Dėl COVID- 19 pandemijos užtikrintas nenutrūkstamas gyvybiškai būtinų paslaugų teikimas Anykščių rajono šeimos ir vaiko gerovės centre.</w:t>
            </w:r>
          </w:p>
        </w:tc>
        <w:tc>
          <w:tcPr>
            <w:tcW w:w="2126" w:type="dxa"/>
            <w:tcBorders>
              <w:top w:val="single" w:sz="8" w:space="0" w:color="auto"/>
              <w:left w:val="single" w:sz="8" w:space="0" w:color="auto"/>
              <w:bottom w:val="single" w:sz="8" w:space="0" w:color="auto"/>
              <w:right w:val="single" w:sz="8" w:space="0" w:color="auto"/>
            </w:tcBorders>
          </w:tcPr>
          <w:p w14:paraId="3069FF93" w14:textId="77777777" w:rsidR="00DC2BB4" w:rsidRPr="008B0864" w:rsidRDefault="00DC2BB4" w:rsidP="00D80516">
            <w:pPr>
              <w:spacing w:line="276" w:lineRule="auto"/>
              <w:rPr>
                <w:rFonts w:ascii="Times New Roman" w:hAnsi="Times New Roman"/>
                <w:sz w:val="24"/>
                <w:szCs w:val="24"/>
              </w:rPr>
            </w:pPr>
            <w:r>
              <w:t xml:space="preserve">  </w:t>
            </w:r>
            <w:r w:rsidRPr="008B0864">
              <w:rPr>
                <w:rFonts w:ascii="Times New Roman" w:hAnsi="Times New Roman"/>
                <w:sz w:val="24"/>
                <w:szCs w:val="24"/>
              </w:rPr>
              <w:t>Nuosekliai ir sistemingai peržiūrėta COVID-19 valdymo strategija.</w:t>
            </w:r>
          </w:p>
        </w:tc>
        <w:tc>
          <w:tcPr>
            <w:tcW w:w="3284" w:type="dxa"/>
            <w:tcBorders>
              <w:top w:val="single" w:sz="8" w:space="0" w:color="auto"/>
              <w:left w:val="single" w:sz="8" w:space="0" w:color="auto"/>
              <w:bottom w:val="single" w:sz="8" w:space="0" w:color="auto"/>
              <w:right w:val="single" w:sz="8" w:space="0" w:color="auto"/>
            </w:tcBorders>
          </w:tcPr>
          <w:p w14:paraId="6D7E7EEB" w14:textId="77777777" w:rsidR="00DC2BB4" w:rsidRPr="00322BB6" w:rsidRDefault="00DC2BB4" w:rsidP="00D80516">
            <w:pPr>
              <w:spacing w:line="276" w:lineRule="auto"/>
              <w:rPr>
                <w:rFonts w:ascii="Times New Roman" w:hAnsi="Times New Roman"/>
                <w:sz w:val="24"/>
                <w:szCs w:val="24"/>
              </w:rPr>
            </w:pPr>
            <w:r w:rsidRPr="00322BB6">
              <w:rPr>
                <w:rFonts w:ascii="Times New Roman" w:hAnsi="Times New Roman"/>
                <w:sz w:val="24"/>
                <w:szCs w:val="24"/>
              </w:rPr>
              <w:t>Parengtas COVID-19 priemonių planas,</w:t>
            </w:r>
          </w:p>
          <w:p w14:paraId="28D7F961" w14:textId="77777777" w:rsidR="00DC2BB4" w:rsidRPr="00322BB6" w:rsidRDefault="00DC2BB4" w:rsidP="00D80516">
            <w:pPr>
              <w:spacing w:line="276" w:lineRule="auto"/>
              <w:rPr>
                <w:rFonts w:ascii="Times New Roman" w:hAnsi="Times New Roman"/>
                <w:sz w:val="24"/>
                <w:szCs w:val="24"/>
              </w:rPr>
            </w:pPr>
            <w:r w:rsidRPr="00322BB6">
              <w:rPr>
                <w:rFonts w:ascii="Times New Roman" w:hAnsi="Times New Roman"/>
                <w:sz w:val="24"/>
                <w:szCs w:val="24"/>
              </w:rPr>
              <w:t>Suformuota komanda, pasiskirstant atsakomybes nuolatiniam situacijos stebėjimui, galimų grėsmių numatymui, pasirengimo bei prevencinių priemonių vykdymui.</w:t>
            </w:r>
          </w:p>
        </w:tc>
      </w:tr>
    </w:tbl>
    <w:p w14:paraId="4E8E0BB5" w14:textId="77777777" w:rsidR="00935D26" w:rsidRDefault="00935D26" w:rsidP="003E59F7">
      <w:pPr>
        <w:suppressAutoHyphens/>
        <w:rPr>
          <w:rFonts w:ascii="Times New Roman" w:hAnsi="Times New Roman"/>
          <w:bCs/>
          <w:i/>
          <w:iCs/>
          <w:sz w:val="20"/>
          <w:szCs w:val="20"/>
        </w:rPr>
      </w:pPr>
    </w:p>
    <w:p w14:paraId="3A63ED81" w14:textId="77777777" w:rsidR="00935D26" w:rsidRDefault="00935D26" w:rsidP="002A1FA2">
      <w:pPr>
        <w:suppressAutoHyphens/>
        <w:ind w:firstLine="851"/>
        <w:jc w:val="right"/>
        <w:rPr>
          <w:rFonts w:ascii="Times New Roman" w:hAnsi="Times New Roman"/>
          <w:bCs/>
          <w:i/>
          <w:iCs/>
          <w:sz w:val="20"/>
          <w:szCs w:val="20"/>
        </w:rPr>
      </w:pPr>
    </w:p>
    <w:p w14:paraId="269B4408" w14:textId="77777777" w:rsidR="00935D26" w:rsidRDefault="00935D26" w:rsidP="002A1FA2">
      <w:pPr>
        <w:suppressAutoHyphens/>
        <w:ind w:firstLine="851"/>
        <w:jc w:val="right"/>
        <w:rPr>
          <w:rFonts w:ascii="Times New Roman" w:hAnsi="Times New Roman"/>
          <w:bCs/>
          <w:i/>
          <w:iCs/>
          <w:sz w:val="20"/>
          <w:szCs w:val="20"/>
        </w:rPr>
      </w:pPr>
    </w:p>
    <w:p w14:paraId="19440184" w14:textId="09EBCA16" w:rsidR="00DD5B4A" w:rsidRDefault="0083114A" w:rsidP="003E59F7">
      <w:pPr>
        <w:suppressAutoHyphens/>
        <w:spacing w:line="360" w:lineRule="auto"/>
        <w:ind w:firstLine="851"/>
        <w:jc w:val="both"/>
        <w:rPr>
          <w:rFonts w:ascii="Times New Roman" w:hAnsi="Times New Roman"/>
          <w:sz w:val="24"/>
          <w:szCs w:val="24"/>
        </w:rPr>
      </w:pPr>
      <w:r>
        <w:rPr>
          <w:rFonts w:ascii="Times New Roman" w:hAnsi="Times New Roman"/>
          <w:sz w:val="24"/>
          <w:szCs w:val="24"/>
        </w:rPr>
        <w:t>2021</w:t>
      </w:r>
      <w:r w:rsidR="003A622E">
        <w:rPr>
          <w:rFonts w:ascii="Times New Roman" w:hAnsi="Times New Roman"/>
          <w:sz w:val="24"/>
          <w:szCs w:val="24"/>
        </w:rPr>
        <w:t xml:space="preserve"> metais Centre veikė 4 </w:t>
      </w:r>
      <w:r w:rsidR="003A622E" w:rsidRPr="00677448">
        <w:rPr>
          <w:rFonts w:ascii="Times New Roman" w:hAnsi="Times New Roman"/>
          <w:sz w:val="24"/>
          <w:szCs w:val="24"/>
        </w:rPr>
        <w:t>pa</w:t>
      </w:r>
      <w:r w:rsidR="003A622E">
        <w:rPr>
          <w:rFonts w:ascii="Times New Roman" w:hAnsi="Times New Roman"/>
          <w:sz w:val="24"/>
          <w:szCs w:val="24"/>
        </w:rPr>
        <w:t>daliniai</w:t>
      </w:r>
      <w:r w:rsidR="003A622E" w:rsidRPr="00677448">
        <w:rPr>
          <w:rFonts w:ascii="Times New Roman" w:hAnsi="Times New Roman"/>
          <w:sz w:val="24"/>
          <w:szCs w:val="24"/>
        </w:rPr>
        <w:t>:</w:t>
      </w:r>
      <w:r w:rsidR="004C3139">
        <w:rPr>
          <w:rFonts w:ascii="Times New Roman" w:hAnsi="Times New Roman"/>
          <w:sz w:val="24"/>
          <w:szCs w:val="24"/>
        </w:rPr>
        <w:t xml:space="preserve"> </w:t>
      </w:r>
      <w:r w:rsidR="003A622E">
        <w:rPr>
          <w:rFonts w:ascii="Times New Roman" w:hAnsi="Times New Roman"/>
          <w:sz w:val="24"/>
          <w:szCs w:val="24"/>
        </w:rPr>
        <w:t>Globos centras</w:t>
      </w:r>
      <w:r w:rsidR="003A622E" w:rsidRPr="00677448">
        <w:rPr>
          <w:rFonts w:ascii="Times New Roman" w:hAnsi="Times New Roman"/>
          <w:sz w:val="24"/>
          <w:szCs w:val="24"/>
        </w:rPr>
        <w:t>,</w:t>
      </w:r>
      <w:r w:rsidR="003E59F7">
        <w:rPr>
          <w:rFonts w:ascii="Times New Roman" w:hAnsi="Times New Roman"/>
          <w:sz w:val="24"/>
          <w:szCs w:val="24"/>
        </w:rPr>
        <w:t xml:space="preserve"> </w:t>
      </w:r>
      <w:r w:rsidR="003A622E">
        <w:rPr>
          <w:rFonts w:ascii="Times New Roman" w:hAnsi="Times New Roman"/>
          <w:sz w:val="24"/>
          <w:szCs w:val="24"/>
        </w:rPr>
        <w:t>Bendruomeniniai vaikų globos namai</w:t>
      </w:r>
      <w:r w:rsidR="00DD5B4A">
        <w:rPr>
          <w:rFonts w:ascii="Times New Roman" w:hAnsi="Times New Roman"/>
          <w:sz w:val="24"/>
          <w:szCs w:val="24"/>
        </w:rPr>
        <w:t xml:space="preserve">, </w:t>
      </w:r>
      <w:r w:rsidR="0093786B">
        <w:rPr>
          <w:rFonts w:ascii="Times New Roman" w:hAnsi="Times New Roman"/>
          <w:sz w:val="24"/>
          <w:szCs w:val="24"/>
        </w:rPr>
        <w:t xml:space="preserve">Vaikų globos padalinys ir </w:t>
      </w:r>
      <w:r w:rsidR="003A622E">
        <w:rPr>
          <w:rFonts w:ascii="Times New Roman" w:hAnsi="Times New Roman"/>
          <w:sz w:val="24"/>
          <w:szCs w:val="24"/>
        </w:rPr>
        <w:t xml:space="preserve">Krizių centras. </w:t>
      </w:r>
    </w:p>
    <w:p w14:paraId="60FADC2C" w14:textId="26A59B63" w:rsidR="00AB7324" w:rsidRPr="008E1EE8" w:rsidRDefault="00AB7324" w:rsidP="003E59F7">
      <w:pPr>
        <w:spacing w:line="360" w:lineRule="auto"/>
        <w:jc w:val="both"/>
        <w:rPr>
          <w:rFonts w:ascii="Times New Roman" w:hAnsi="Times New Roman"/>
          <w:sz w:val="24"/>
          <w:szCs w:val="24"/>
        </w:rPr>
      </w:pPr>
      <w:r>
        <w:rPr>
          <w:rFonts w:ascii="Times New Roman" w:hAnsi="Times New Roman"/>
          <w:sz w:val="24"/>
          <w:szCs w:val="24"/>
        </w:rPr>
        <w:lastRenderedPageBreak/>
        <w:t xml:space="preserve">               </w:t>
      </w:r>
      <w:r w:rsidRPr="008E1EE8">
        <w:rPr>
          <w:rFonts w:ascii="Times New Roman" w:hAnsi="Times New Roman"/>
          <w:sz w:val="24"/>
          <w:szCs w:val="24"/>
        </w:rPr>
        <w:t xml:space="preserve">Anykščių rajono šeimos ir vaiko geroves centro Globos centras </w:t>
      </w:r>
      <w:r>
        <w:rPr>
          <w:rFonts w:ascii="Times New Roman" w:hAnsi="Times New Roman"/>
          <w:sz w:val="24"/>
          <w:szCs w:val="24"/>
        </w:rPr>
        <w:t>2021</w:t>
      </w:r>
      <w:r w:rsidR="003F672B">
        <w:rPr>
          <w:rFonts w:ascii="Times New Roman" w:hAnsi="Times New Roman"/>
          <w:sz w:val="24"/>
          <w:szCs w:val="24"/>
        </w:rPr>
        <w:t xml:space="preserve"> </w:t>
      </w:r>
      <w:r>
        <w:rPr>
          <w:rFonts w:ascii="Times New Roman" w:hAnsi="Times New Roman"/>
          <w:sz w:val="24"/>
          <w:szCs w:val="24"/>
        </w:rPr>
        <w:t>m</w:t>
      </w:r>
      <w:r w:rsidR="003F672B">
        <w:rPr>
          <w:rFonts w:ascii="Times New Roman" w:hAnsi="Times New Roman"/>
          <w:sz w:val="24"/>
          <w:szCs w:val="24"/>
        </w:rPr>
        <w:t>.</w:t>
      </w:r>
      <w:r>
        <w:rPr>
          <w:rFonts w:ascii="Times New Roman" w:hAnsi="Times New Roman"/>
          <w:sz w:val="24"/>
          <w:szCs w:val="24"/>
        </w:rPr>
        <w:t xml:space="preserve"> kryptingai siekė savo veiklos programoje numatytų tikslų.</w:t>
      </w:r>
    </w:p>
    <w:p w14:paraId="12DD7F2B" w14:textId="2D7F1D62" w:rsidR="00AB7324" w:rsidRDefault="00AB7324" w:rsidP="00AB7324">
      <w:pPr>
        <w:spacing w:line="360" w:lineRule="auto"/>
        <w:jc w:val="both"/>
        <w:rPr>
          <w:rFonts w:ascii="Times New Roman" w:hAnsi="Times New Roman"/>
          <w:sz w:val="24"/>
          <w:szCs w:val="24"/>
        </w:rPr>
      </w:pPr>
      <w:r w:rsidRPr="000A1C2F">
        <w:rPr>
          <w:rFonts w:ascii="Times New Roman" w:hAnsi="Times New Roman"/>
          <w:b/>
          <w:bCs/>
          <w:sz w:val="24"/>
          <w:szCs w:val="24"/>
        </w:rPr>
        <w:t xml:space="preserve">             Pagrindinis globos centro </w:t>
      </w:r>
      <w:r w:rsidRPr="00AD2327">
        <w:rPr>
          <w:rFonts w:ascii="Times New Roman" w:hAnsi="Times New Roman"/>
          <w:b/>
          <w:bCs/>
          <w:sz w:val="24"/>
          <w:szCs w:val="24"/>
        </w:rPr>
        <w:t>tikslas</w:t>
      </w:r>
      <w:r w:rsidR="002A1FA2" w:rsidRPr="00AD2327">
        <w:rPr>
          <w:rFonts w:ascii="Times New Roman" w:hAnsi="Times New Roman"/>
          <w:sz w:val="24"/>
          <w:szCs w:val="24"/>
        </w:rPr>
        <w:t xml:space="preserve"> </w:t>
      </w:r>
      <w:r w:rsidR="00E615E4" w:rsidRPr="00AD2327">
        <w:rPr>
          <w:rFonts w:ascii="Times New Roman" w:hAnsi="Times New Roman"/>
          <w:sz w:val="24"/>
          <w:szCs w:val="24"/>
        </w:rPr>
        <w:t>–</w:t>
      </w:r>
      <w:r w:rsidR="002A1FA2">
        <w:rPr>
          <w:rFonts w:ascii="Times New Roman" w:hAnsi="Times New Roman"/>
          <w:sz w:val="24"/>
          <w:szCs w:val="24"/>
        </w:rPr>
        <w:t xml:space="preserve"> </w:t>
      </w:r>
      <w:r>
        <w:rPr>
          <w:rFonts w:ascii="Times New Roman" w:hAnsi="Times New Roman"/>
          <w:sz w:val="24"/>
          <w:szCs w:val="24"/>
        </w:rPr>
        <w:t xml:space="preserve">užtikrinti, kad visiems įvaikintiems vaikams, globėjų (rūpintojų), globėjų giminaičių globojamiems (rūpinamiems) vaikams, budinčių </w:t>
      </w:r>
      <w:r w:rsidR="00E615E4">
        <w:rPr>
          <w:rFonts w:ascii="Times New Roman" w:hAnsi="Times New Roman"/>
          <w:sz w:val="24"/>
          <w:szCs w:val="24"/>
        </w:rPr>
        <w:t>globotojų prižiūrimiems vaikams</w:t>
      </w:r>
      <w:r>
        <w:rPr>
          <w:rFonts w:ascii="Times New Roman" w:hAnsi="Times New Roman"/>
          <w:sz w:val="24"/>
          <w:szCs w:val="24"/>
        </w:rPr>
        <w:t xml:space="preserve"> bei budintiems globotojams, globėjams (rūpintojams), globėjams giminaičiam</w:t>
      </w:r>
      <w:r w:rsidR="00E615E4">
        <w:rPr>
          <w:rFonts w:ascii="Times New Roman" w:hAnsi="Times New Roman"/>
          <w:sz w:val="24"/>
          <w:szCs w:val="24"/>
        </w:rPr>
        <w:t>s, šeimynos dalyviams, įtėviams</w:t>
      </w:r>
      <w:r>
        <w:rPr>
          <w:rFonts w:ascii="Times New Roman" w:hAnsi="Times New Roman"/>
          <w:sz w:val="24"/>
          <w:szCs w:val="24"/>
        </w:rPr>
        <w:t xml:space="preserve"> ar asmenims, ketinantiems tapti globėjais (rūpintojais), būtų prieinama ir teikiama reikalinga konsultacinė, psichologinė, teisinė ir kita pagalba, siekiant tinkamo vaiko, įvaikio ugdymo ir auklėjimo šeimai artimoje aplinkoje.</w:t>
      </w:r>
    </w:p>
    <w:p w14:paraId="175F12B7" w14:textId="3C32E72D" w:rsidR="00AB7324" w:rsidRPr="00461968" w:rsidRDefault="00AB7324" w:rsidP="00461968">
      <w:pPr>
        <w:spacing w:line="360" w:lineRule="auto"/>
        <w:jc w:val="both"/>
        <w:rPr>
          <w:rFonts w:ascii="Times New Roman" w:hAnsi="Times New Roman"/>
          <w:sz w:val="24"/>
          <w:szCs w:val="24"/>
        </w:rPr>
      </w:pPr>
      <w:r>
        <w:rPr>
          <w:rFonts w:ascii="Times New Roman" w:hAnsi="Times New Roman"/>
          <w:sz w:val="24"/>
          <w:szCs w:val="24"/>
        </w:rPr>
        <w:t xml:space="preserve">           Globos centras, siekdamas sudaryti sąlygas vaikams augti saugioje ir jų raidai palankioje šeimai aplinkoje, kai laikinai ar nuolat nėra galimybės augti biologinėje šeimoje ar būti įvaikintiems, organizuoja vaikų priežiūrą globėjų (rūpintojų) šeimoje, artimųj</w:t>
      </w:r>
      <w:r w:rsidR="00E615E4">
        <w:rPr>
          <w:rFonts w:ascii="Times New Roman" w:hAnsi="Times New Roman"/>
          <w:sz w:val="24"/>
          <w:szCs w:val="24"/>
        </w:rPr>
        <w:t>ų giminaičių šeimoje, šeimynoje</w:t>
      </w:r>
      <w:r>
        <w:rPr>
          <w:rFonts w:ascii="Times New Roman" w:hAnsi="Times New Roman"/>
          <w:sz w:val="24"/>
          <w:szCs w:val="24"/>
        </w:rPr>
        <w:t xml:space="preserve"> bei budinčių globotojų šeimose. </w:t>
      </w:r>
    </w:p>
    <w:p w14:paraId="17434229" w14:textId="41B82304" w:rsidR="00AB7324" w:rsidRPr="00344B73" w:rsidRDefault="00461968" w:rsidP="00461968">
      <w:pPr>
        <w:jc w:val="center"/>
        <w:rPr>
          <w:rFonts w:ascii="Times New Roman" w:eastAsia="Times New Roman" w:hAnsi="Times New Roman"/>
          <w:sz w:val="24"/>
          <w:szCs w:val="24"/>
          <w:lang w:eastAsia="en-GB"/>
        </w:rPr>
      </w:pPr>
      <w:r w:rsidRPr="00344B73">
        <w:rPr>
          <w:rFonts w:ascii="Times New Roman" w:eastAsia="Times New Roman" w:hAnsi="Times New Roman"/>
          <w:b/>
          <w:bCs/>
          <w:sz w:val="24"/>
          <w:szCs w:val="24"/>
          <w:lang w:eastAsia="en-GB"/>
        </w:rPr>
        <w:t xml:space="preserve">                             </w:t>
      </w:r>
    </w:p>
    <w:p w14:paraId="374F9074" w14:textId="3A46DC0A" w:rsidR="00461968" w:rsidRDefault="002715D1" w:rsidP="003F672B">
      <w:pPr>
        <w:ind w:left="1701"/>
        <w:jc w:val="both"/>
      </w:pPr>
      <w:r w:rsidRPr="00480A83">
        <w:rPr>
          <w:noProof/>
        </w:rPr>
        <w:drawing>
          <wp:inline distT="0" distB="0" distL="0" distR="0" wp14:anchorId="58DC059C" wp14:editId="7B39E506">
            <wp:extent cx="4429125" cy="2295525"/>
            <wp:effectExtent l="0" t="0" r="9525" b="9525"/>
            <wp:docPr id="9" name="Diagrama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097EF2FA" w14:textId="52348AFC" w:rsidR="00461968" w:rsidRPr="00AD2327" w:rsidRDefault="00461968" w:rsidP="00AB7324">
      <w:pPr>
        <w:jc w:val="both"/>
        <w:rPr>
          <w:sz w:val="20"/>
          <w:szCs w:val="20"/>
        </w:rPr>
      </w:pPr>
      <w:r w:rsidRPr="002715D1">
        <w:rPr>
          <w:rFonts w:ascii="Times New Roman" w:eastAsia="Times New Roman" w:hAnsi="Times New Roman"/>
          <w:sz w:val="24"/>
          <w:szCs w:val="24"/>
          <w:lang w:val="en-GB" w:eastAsia="en-GB"/>
        </w:rPr>
        <w:t xml:space="preserve"> </w:t>
      </w:r>
      <w:r w:rsidR="002715D1">
        <w:rPr>
          <w:rFonts w:ascii="Times New Roman" w:eastAsia="Times New Roman" w:hAnsi="Times New Roman"/>
          <w:sz w:val="24"/>
          <w:szCs w:val="24"/>
          <w:lang w:val="en-GB" w:eastAsia="en-GB"/>
        </w:rPr>
        <w:t xml:space="preserve">                                                                   </w:t>
      </w:r>
      <w:r w:rsidRPr="002715D1">
        <w:rPr>
          <w:rFonts w:ascii="Times New Roman" w:eastAsia="Times New Roman" w:hAnsi="Times New Roman"/>
          <w:sz w:val="20"/>
          <w:szCs w:val="20"/>
          <w:lang w:val="en-GB" w:eastAsia="en-GB"/>
        </w:rPr>
        <w:t xml:space="preserve">1 pav. </w:t>
      </w:r>
      <w:proofErr w:type="spellStart"/>
      <w:r w:rsidRPr="002715D1">
        <w:rPr>
          <w:rFonts w:ascii="Times New Roman" w:eastAsia="Times New Roman" w:hAnsi="Times New Roman"/>
          <w:sz w:val="20"/>
          <w:szCs w:val="20"/>
          <w:lang w:val="en-GB" w:eastAsia="en-GB"/>
        </w:rPr>
        <w:t>Paslaugų</w:t>
      </w:r>
      <w:proofErr w:type="spellEnd"/>
      <w:r w:rsidRPr="002715D1">
        <w:rPr>
          <w:rFonts w:ascii="Times New Roman" w:eastAsia="Times New Roman" w:hAnsi="Times New Roman"/>
          <w:sz w:val="20"/>
          <w:szCs w:val="20"/>
          <w:lang w:val="en-GB" w:eastAsia="en-GB"/>
        </w:rPr>
        <w:t xml:space="preserve"> </w:t>
      </w:r>
      <w:proofErr w:type="spellStart"/>
      <w:r w:rsidRPr="002715D1">
        <w:rPr>
          <w:rFonts w:ascii="Times New Roman" w:eastAsia="Times New Roman" w:hAnsi="Times New Roman"/>
          <w:sz w:val="20"/>
          <w:szCs w:val="20"/>
          <w:lang w:val="en-GB" w:eastAsia="en-GB"/>
        </w:rPr>
        <w:t>gavėjų</w:t>
      </w:r>
      <w:proofErr w:type="spellEnd"/>
      <w:r w:rsidRPr="002715D1">
        <w:rPr>
          <w:rFonts w:ascii="Times New Roman" w:eastAsia="Times New Roman" w:hAnsi="Times New Roman"/>
          <w:sz w:val="20"/>
          <w:szCs w:val="20"/>
          <w:lang w:val="en-GB" w:eastAsia="en-GB"/>
        </w:rPr>
        <w:t xml:space="preserve"> </w:t>
      </w:r>
      <w:proofErr w:type="spellStart"/>
      <w:r w:rsidRPr="002715D1">
        <w:rPr>
          <w:rFonts w:ascii="Times New Roman" w:eastAsia="Times New Roman" w:hAnsi="Times New Roman"/>
          <w:sz w:val="20"/>
          <w:szCs w:val="20"/>
          <w:lang w:val="en-GB" w:eastAsia="en-GB"/>
        </w:rPr>
        <w:t>s</w:t>
      </w:r>
      <w:r w:rsidR="002715D1" w:rsidRPr="002715D1">
        <w:rPr>
          <w:rFonts w:ascii="Times New Roman" w:eastAsia="Times New Roman" w:hAnsi="Times New Roman"/>
          <w:sz w:val="20"/>
          <w:szCs w:val="20"/>
          <w:lang w:val="en-GB" w:eastAsia="en-GB"/>
        </w:rPr>
        <w:t>k</w:t>
      </w:r>
      <w:r w:rsidRPr="002715D1">
        <w:rPr>
          <w:rFonts w:ascii="Times New Roman" w:eastAsia="Times New Roman" w:hAnsi="Times New Roman"/>
          <w:sz w:val="20"/>
          <w:szCs w:val="20"/>
          <w:lang w:val="en-GB" w:eastAsia="en-GB"/>
        </w:rPr>
        <w:t>a</w:t>
      </w:r>
      <w:r w:rsidR="002715D1" w:rsidRPr="002715D1">
        <w:rPr>
          <w:rFonts w:ascii="Times New Roman" w:eastAsia="Times New Roman" w:hAnsi="Times New Roman"/>
          <w:sz w:val="20"/>
          <w:szCs w:val="20"/>
          <w:lang w:val="en-GB" w:eastAsia="en-GB"/>
        </w:rPr>
        <w:t>i</w:t>
      </w:r>
      <w:r w:rsidR="00E615E4">
        <w:rPr>
          <w:rFonts w:ascii="Times New Roman" w:eastAsia="Times New Roman" w:hAnsi="Times New Roman"/>
          <w:sz w:val="20"/>
          <w:szCs w:val="20"/>
          <w:lang w:val="en-GB" w:eastAsia="en-GB"/>
        </w:rPr>
        <w:t>čius</w:t>
      </w:r>
      <w:proofErr w:type="spellEnd"/>
      <w:r w:rsidR="00E615E4">
        <w:rPr>
          <w:rFonts w:ascii="Times New Roman" w:eastAsia="Times New Roman" w:hAnsi="Times New Roman"/>
          <w:sz w:val="20"/>
          <w:szCs w:val="20"/>
          <w:lang w:val="en-GB" w:eastAsia="en-GB"/>
        </w:rPr>
        <w:t xml:space="preserve"> per </w:t>
      </w:r>
      <w:r w:rsidR="00E615E4" w:rsidRPr="00AD2327">
        <w:rPr>
          <w:rFonts w:ascii="Times New Roman" w:eastAsia="Times New Roman" w:hAnsi="Times New Roman"/>
          <w:sz w:val="20"/>
          <w:szCs w:val="20"/>
          <w:lang w:val="en-GB" w:eastAsia="en-GB"/>
        </w:rPr>
        <w:t>2020–</w:t>
      </w:r>
      <w:r w:rsidRPr="00AD2327">
        <w:rPr>
          <w:rFonts w:ascii="Times New Roman" w:eastAsia="Times New Roman" w:hAnsi="Times New Roman"/>
          <w:sz w:val="20"/>
          <w:szCs w:val="20"/>
          <w:lang w:val="en-GB" w:eastAsia="en-GB"/>
        </w:rPr>
        <w:t xml:space="preserve">2021 m. </w:t>
      </w:r>
    </w:p>
    <w:p w14:paraId="61B2EA38" w14:textId="77777777" w:rsidR="00AB7324" w:rsidRPr="00AD2327" w:rsidRDefault="00AB7324" w:rsidP="00AB7324">
      <w:pPr>
        <w:jc w:val="both"/>
      </w:pPr>
    </w:p>
    <w:p w14:paraId="27D053F7" w14:textId="77777777" w:rsidR="00AB7324" w:rsidRPr="00AD2327" w:rsidRDefault="00AB7324" w:rsidP="00AB7324">
      <w:pPr>
        <w:jc w:val="both"/>
      </w:pPr>
    </w:p>
    <w:p w14:paraId="7E31FA9A" w14:textId="4B2DAC0C" w:rsidR="00AB7324" w:rsidRPr="00AD2327" w:rsidRDefault="00461968" w:rsidP="00AB7324">
      <w:pPr>
        <w:spacing w:line="360" w:lineRule="auto"/>
        <w:jc w:val="both"/>
        <w:rPr>
          <w:rFonts w:ascii="Times New Roman" w:hAnsi="Times New Roman"/>
          <w:sz w:val="24"/>
          <w:szCs w:val="24"/>
        </w:rPr>
      </w:pPr>
      <w:r w:rsidRPr="00AD2327">
        <w:rPr>
          <w:rFonts w:ascii="Times New Roman" w:hAnsi="Times New Roman"/>
          <w:sz w:val="24"/>
          <w:szCs w:val="24"/>
        </w:rPr>
        <w:t xml:space="preserve">              </w:t>
      </w:r>
      <w:r w:rsidR="00AB7324" w:rsidRPr="00AD2327">
        <w:rPr>
          <w:rFonts w:ascii="Times New Roman" w:hAnsi="Times New Roman"/>
          <w:sz w:val="24"/>
          <w:szCs w:val="24"/>
        </w:rPr>
        <w:t>Globos centro  paslaugų gavėjų skaičius kito. Palyginus su praėjusiais 2020 metais (žr.</w:t>
      </w:r>
      <w:r w:rsidR="002715D1" w:rsidRPr="00AD2327">
        <w:rPr>
          <w:rFonts w:ascii="Times New Roman" w:hAnsi="Times New Roman"/>
          <w:sz w:val="24"/>
          <w:szCs w:val="24"/>
        </w:rPr>
        <w:t xml:space="preserve"> </w:t>
      </w:r>
      <w:r w:rsidR="00AB7324" w:rsidRPr="00AD2327">
        <w:rPr>
          <w:rFonts w:ascii="Times New Roman" w:hAnsi="Times New Roman"/>
          <w:sz w:val="24"/>
          <w:szCs w:val="24"/>
        </w:rPr>
        <w:t>1</w:t>
      </w:r>
      <w:r w:rsidRPr="00AD2327">
        <w:rPr>
          <w:rFonts w:ascii="Times New Roman" w:hAnsi="Times New Roman"/>
          <w:sz w:val="24"/>
          <w:szCs w:val="24"/>
        </w:rPr>
        <w:t xml:space="preserve"> </w:t>
      </w:r>
      <w:r w:rsidR="002715D1" w:rsidRPr="00AD2327">
        <w:rPr>
          <w:rFonts w:ascii="Times New Roman" w:hAnsi="Times New Roman"/>
          <w:sz w:val="24"/>
          <w:szCs w:val="24"/>
        </w:rPr>
        <w:t>pav.</w:t>
      </w:r>
      <w:r w:rsidR="00AB7324" w:rsidRPr="00AD2327">
        <w:rPr>
          <w:rFonts w:ascii="Times New Roman" w:hAnsi="Times New Roman"/>
          <w:sz w:val="24"/>
          <w:szCs w:val="24"/>
        </w:rPr>
        <w:t>) jis sumažėjo 8,7</w:t>
      </w:r>
      <w:r w:rsidR="00E615E4" w:rsidRPr="00AD2327">
        <w:rPr>
          <w:rFonts w:ascii="Times New Roman" w:hAnsi="Times New Roman"/>
          <w:sz w:val="24"/>
          <w:szCs w:val="24"/>
        </w:rPr>
        <w:t xml:space="preserve"> </w:t>
      </w:r>
      <w:r w:rsidR="00E615E4" w:rsidRPr="00AD2327">
        <w:rPr>
          <w:rFonts w:ascii="Times New Roman" w:hAnsi="Times New Roman"/>
          <w:sz w:val="24"/>
          <w:szCs w:val="24"/>
          <w:lang w:val="en-GB"/>
        </w:rPr>
        <w:t>proc.</w:t>
      </w:r>
      <w:r w:rsidR="00AB7324" w:rsidRPr="00AD2327">
        <w:rPr>
          <w:rFonts w:ascii="Times New Roman" w:hAnsi="Times New Roman"/>
          <w:sz w:val="24"/>
          <w:szCs w:val="24"/>
        </w:rPr>
        <w:t xml:space="preserve"> Stebima mažėjimo tendencija  galimai susijusi su globotinių, sulaukusių pilnametystės amžiumi, mažėjančiu steigiamų globų skaičiumi, teikiamomis paslaugomis motinoms ir vaikams  Krizių centro padalinyje, siekiant išsaugoti vaiką augti biologinėje šeimoje.</w:t>
      </w:r>
    </w:p>
    <w:p w14:paraId="5E67D7E9" w14:textId="49C95D5D" w:rsidR="00AB7324" w:rsidRDefault="00AD2A1D" w:rsidP="00AB7324">
      <w:pPr>
        <w:spacing w:line="360" w:lineRule="auto"/>
        <w:jc w:val="both"/>
        <w:rPr>
          <w:rFonts w:ascii="Times New Roman" w:hAnsi="Times New Roman"/>
          <w:sz w:val="24"/>
          <w:szCs w:val="24"/>
        </w:rPr>
      </w:pPr>
      <w:r w:rsidRPr="00AD2327">
        <w:rPr>
          <w:rFonts w:ascii="Times New Roman" w:hAnsi="Times New Roman"/>
          <w:sz w:val="24"/>
          <w:szCs w:val="24"/>
        </w:rPr>
        <w:t xml:space="preserve">            </w:t>
      </w:r>
      <w:r w:rsidR="00AB7324" w:rsidRPr="00AD2327">
        <w:rPr>
          <w:rFonts w:ascii="Times New Roman" w:hAnsi="Times New Roman"/>
          <w:sz w:val="24"/>
          <w:szCs w:val="24"/>
        </w:rPr>
        <w:t>Iš viso Globos centras per 2021 m. suteikė 2241 paslaugą esamiems ir būsimiems globėjams (rūpintojams),</w:t>
      </w:r>
      <w:r w:rsidR="00E615E4" w:rsidRPr="00AD2327">
        <w:rPr>
          <w:rFonts w:ascii="Times New Roman" w:hAnsi="Times New Roman"/>
          <w:sz w:val="24"/>
          <w:szCs w:val="24"/>
        </w:rPr>
        <w:t xml:space="preserve"> </w:t>
      </w:r>
      <w:r w:rsidR="00AB7324" w:rsidRPr="00AD2327">
        <w:rPr>
          <w:rFonts w:ascii="Times New Roman" w:hAnsi="Times New Roman"/>
          <w:sz w:val="24"/>
          <w:szCs w:val="24"/>
        </w:rPr>
        <w:t>budintiems globotojams, šeimynos dalyviams, jų globojamiems vaikams, asmenims</w:t>
      </w:r>
      <w:r w:rsidR="00E615E4" w:rsidRPr="00AD2327">
        <w:rPr>
          <w:rFonts w:ascii="Times New Roman" w:hAnsi="Times New Roman"/>
          <w:sz w:val="24"/>
          <w:szCs w:val="24"/>
        </w:rPr>
        <w:t>,</w:t>
      </w:r>
      <w:r w:rsidR="00AB7324" w:rsidRPr="00AD2327">
        <w:rPr>
          <w:rFonts w:ascii="Times New Roman" w:hAnsi="Times New Roman"/>
          <w:sz w:val="24"/>
          <w:szCs w:val="24"/>
        </w:rPr>
        <w:t xml:space="preserve"> </w:t>
      </w:r>
      <w:r w:rsidR="00AB7324">
        <w:rPr>
          <w:rFonts w:ascii="Times New Roman" w:hAnsi="Times New Roman"/>
          <w:sz w:val="24"/>
          <w:szCs w:val="24"/>
        </w:rPr>
        <w:t>ketinantiems priimti laikinai svečiuotis vaikus savo šeimoje, bei norintiems tapti budinčiais gl</w:t>
      </w:r>
      <w:r w:rsidR="00E615E4">
        <w:rPr>
          <w:rFonts w:ascii="Times New Roman" w:hAnsi="Times New Roman"/>
          <w:sz w:val="24"/>
          <w:szCs w:val="24"/>
        </w:rPr>
        <w:t>obėjais, nuolatiniais globėjais</w:t>
      </w:r>
      <w:r w:rsidR="00AB7324">
        <w:rPr>
          <w:rFonts w:ascii="Times New Roman" w:hAnsi="Times New Roman"/>
          <w:sz w:val="24"/>
          <w:szCs w:val="24"/>
        </w:rPr>
        <w:t xml:space="preserve"> bei visuomenės atstovams. Mažėjančius </w:t>
      </w:r>
      <w:r w:rsidR="00BD047E">
        <w:rPr>
          <w:rFonts w:ascii="Times New Roman" w:hAnsi="Times New Roman"/>
          <w:sz w:val="24"/>
          <w:szCs w:val="24"/>
        </w:rPr>
        <w:t>paslaugų skaičių rodiklius lėmė</w:t>
      </w:r>
      <w:r w:rsidR="00AB7324">
        <w:rPr>
          <w:rFonts w:ascii="Times New Roman" w:hAnsi="Times New Roman"/>
          <w:sz w:val="24"/>
          <w:szCs w:val="24"/>
        </w:rPr>
        <w:t xml:space="preserve"> ir tai, jog dėl psichologų stygiaus, Globos centras per 2021 m. negalėjo nupirkti psichologo paslaugų, darbui su globėjais ir jų globojamais vaikais.( žr.</w:t>
      </w:r>
      <w:r w:rsidR="002715D1">
        <w:rPr>
          <w:rFonts w:ascii="Times New Roman" w:hAnsi="Times New Roman"/>
          <w:sz w:val="24"/>
          <w:szCs w:val="24"/>
        </w:rPr>
        <w:t xml:space="preserve"> </w:t>
      </w:r>
      <w:r w:rsidR="00AB7324">
        <w:rPr>
          <w:rFonts w:ascii="Times New Roman" w:hAnsi="Times New Roman"/>
          <w:sz w:val="24"/>
          <w:szCs w:val="24"/>
        </w:rPr>
        <w:t xml:space="preserve">2 </w:t>
      </w:r>
      <w:r w:rsidR="002715D1">
        <w:rPr>
          <w:rFonts w:ascii="Times New Roman" w:hAnsi="Times New Roman"/>
          <w:sz w:val="24"/>
          <w:szCs w:val="24"/>
        </w:rPr>
        <w:t>pav.</w:t>
      </w:r>
      <w:r w:rsidR="00AB7324">
        <w:rPr>
          <w:rFonts w:ascii="Times New Roman" w:hAnsi="Times New Roman"/>
          <w:sz w:val="24"/>
          <w:szCs w:val="24"/>
        </w:rPr>
        <w:t>).</w:t>
      </w:r>
    </w:p>
    <w:p w14:paraId="50D2EA1F" w14:textId="77777777" w:rsidR="00AB7324" w:rsidRDefault="00AB7324" w:rsidP="00AB7324">
      <w:pPr>
        <w:spacing w:line="360" w:lineRule="auto"/>
        <w:jc w:val="both"/>
        <w:rPr>
          <w:rFonts w:ascii="Times New Roman" w:hAnsi="Times New Roman"/>
          <w:sz w:val="24"/>
          <w:szCs w:val="24"/>
        </w:rPr>
      </w:pPr>
    </w:p>
    <w:p w14:paraId="4EF74DB5" w14:textId="77777777" w:rsidR="00AB7324" w:rsidRDefault="00AB7324" w:rsidP="00AB7324">
      <w:pPr>
        <w:spacing w:line="360" w:lineRule="auto"/>
        <w:jc w:val="center"/>
        <w:rPr>
          <w:rFonts w:ascii="Times New Roman" w:hAnsi="Times New Roman"/>
          <w:sz w:val="24"/>
          <w:szCs w:val="24"/>
        </w:rPr>
      </w:pPr>
      <w:r>
        <w:rPr>
          <w:rFonts w:ascii="Times New Roman" w:hAnsi="Times New Roman"/>
          <w:sz w:val="24"/>
          <w:szCs w:val="24"/>
        </w:rPr>
        <w:lastRenderedPageBreak/>
        <w:t xml:space="preserve">  </w:t>
      </w:r>
      <w:r>
        <w:t xml:space="preserve"> </w:t>
      </w:r>
      <w:r>
        <w:rPr>
          <w:noProof/>
        </w:rPr>
        <w:drawing>
          <wp:inline distT="0" distB="0" distL="0" distR="0" wp14:anchorId="11EE1233" wp14:editId="7B7CA576">
            <wp:extent cx="4362450" cy="2352675"/>
            <wp:effectExtent l="0" t="0" r="0" b="0"/>
            <wp:docPr id="2" name="Diagrama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559F3360" w14:textId="6C4D3534" w:rsidR="002715D1" w:rsidRPr="002715D1" w:rsidRDefault="002715D1" w:rsidP="002715D1">
      <w:pPr>
        <w:spacing w:line="360" w:lineRule="auto"/>
        <w:jc w:val="center"/>
        <w:rPr>
          <w:rFonts w:ascii="Times New Roman" w:hAnsi="Times New Roman"/>
          <w:sz w:val="20"/>
          <w:szCs w:val="20"/>
        </w:rPr>
      </w:pPr>
      <w:r>
        <w:rPr>
          <w:rFonts w:ascii="Times New Roman" w:hAnsi="Times New Roman"/>
          <w:sz w:val="24"/>
          <w:szCs w:val="24"/>
        </w:rPr>
        <w:t xml:space="preserve">                                                   </w:t>
      </w:r>
      <w:r w:rsidRPr="002715D1">
        <w:rPr>
          <w:rFonts w:ascii="Times New Roman" w:hAnsi="Times New Roman"/>
          <w:sz w:val="20"/>
          <w:szCs w:val="20"/>
        </w:rPr>
        <w:t xml:space="preserve">2 pav.  Suteiktų paslaugų skaičius per </w:t>
      </w:r>
      <w:r w:rsidRPr="00AD2327">
        <w:rPr>
          <w:rFonts w:ascii="Times New Roman" w:hAnsi="Times New Roman"/>
          <w:sz w:val="20"/>
          <w:szCs w:val="20"/>
        </w:rPr>
        <w:t>2020</w:t>
      </w:r>
      <w:r w:rsidR="00BD047E" w:rsidRPr="00AD2327">
        <w:rPr>
          <w:rFonts w:ascii="Times New Roman" w:hAnsi="Times New Roman"/>
          <w:sz w:val="20"/>
          <w:szCs w:val="20"/>
        </w:rPr>
        <w:t>–</w:t>
      </w:r>
      <w:r w:rsidRPr="002715D1">
        <w:rPr>
          <w:rFonts w:ascii="Times New Roman" w:hAnsi="Times New Roman"/>
          <w:sz w:val="20"/>
          <w:szCs w:val="20"/>
        </w:rPr>
        <w:t>2021m.</w:t>
      </w:r>
    </w:p>
    <w:p w14:paraId="18731570" w14:textId="5782D5C5" w:rsidR="002715D1" w:rsidRDefault="002715D1" w:rsidP="00AB7324">
      <w:pPr>
        <w:spacing w:line="360" w:lineRule="auto"/>
        <w:jc w:val="both"/>
        <w:rPr>
          <w:rFonts w:ascii="Times New Roman" w:hAnsi="Times New Roman"/>
          <w:sz w:val="24"/>
          <w:szCs w:val="24"/>
        </w:rPr>
      </w:pPr>
    </w:p>
    <w:p w14:paraId="18BACD6A" w14:textId="4009CFD4" w:rsidR="00AB7324" w:rsidRPr="00E86B6B" w:rsidRDefault="002715D1" w:rsidP="00E86B6B">
      <w:pPr>
        <w:spacing w:line="360" w:lineRule="auto"/>
        <w:jc w:val="both"/>
        <w:rPr>
          <w:rFonts w:ascii="Times New Roman" w:hAnsi="Times New Roman"/>
          <w:sz w:val="24"/>
          <w:szCs w:val="24"/>
        </w:rPr>
      </w:pPr>
      <w:r>
        <w:rPr>
          <w:rFonts w:ascii="Times New Roman" w:hAnsi="Times New Roman"/>
          <w:sz w:val="24"/>
          <w:szCs w:val="24"/>
        </w:rPr>
        <w:t xml:space="preserve">          </w:t>
      </w:r>
      <w:r w:rsidR="00AB7324">
        <w:rPr>
          <w:rFonts w:ascii="Times New Roman" w:hAnsi="Times New Roman"/>
          <w:sz w:val="24"/>
          <w:szCs w:val="24"/>
        </w:rPr>
        <w:t>Valstybės vaiko teisių apsaugos ir įvaikinimo tarnybos atestuoti asmenys vykdė pagrindinius, specializuotus ir tęstinius  mokymus pagal Globėjų</w:t>
      </w:r>
      <w:r>
        <w:rPr>
          <w:rFonts w:ascii="Times New Roman" w:hAnsi="Times New Roman"/>
          <w:sz w:val="24"/>
          <w:szCs w:val="24"/>
        </w:rPr>
        <w:t xml:space="preserve"> </w:t>
      </w:r>
      <w:r w:rsidR="00AB7324">
        <w:rPr>
          <w:rFonts w:ascii="Times New Roman" w:hAnsi="Times New Roman"/>
          <w:sz w:val="24"/>
          <w:szCs w:val="24"/>
        </w:rPr>
        <w:t>(rūpintojų),</w:t>
      </w:r>
      <w:r w:rsidR="00031EF1">
        <w:rPr>
          <w:rFonts w:ascii="Times New Roman" w:hAnsi="Times New Roman"/>
          <w:sz w:val="24"/>
          <w:szCs w:val="24"/>
        </w:rPr>
        <w:t xml:space="preserve"> </w:t>
      </w:r>
      <w:r w:rsidR="00AB7324">
        <w:rPr>
          <w:rFonts w:ascii="Times New Roman" w:hAnsi="Times New Roman"/>
          <w:sz w:val="24"/>
          <w:szCs w:val="24"/>
        </w:rPr>
        <w:t>budinčių globotojų, įtėvių ir bendruomeninių vaikų globos namų darbuotojų mokymo ir konsultavimo programą (GIMK)</w:t>
      </w:r>
      <w:r w:rsidR="00031EF1">
        <w:rPr>
          <w:rFonts w:ascii="Times New Roman" w:hAnsi="Times New Roman"/>
          <w:sz w:val="24"/>
          <w:szCs w:val="24"/>
        </w:rPr>
        <w:t xml:space="preserve"> (žr. 3 pav.)</w:t>
      </w:r>
      <w:r w:rsidR="00AB7324">
        <w:rPr>
          <w:rFonts w:ascii="Times New Roman" w:hAnsi="Times New Roman"/>
          <w:sz w:val="24"/>
          <w:szCs w:val="24"/>
        </w:rPr>
        <w:t xml:space="preserve">. </w:t>
      </w:r>
    </w:p>
    <w:p w14:paraId="3A494316" w14:textId="24BB1344" w:rsidR="00AB7324" w:rsidRDefault="00AB7324" w:rsidP="00E86B6B">
      <w:pPr>
        <w:jc w:val="center"/>
      </w:pPr>
      <w:r>
        <w:rPr>
          <w:noProof/>
        </w:rPr>
        <w:drawing>
          <wp:inline distT="0" distB="0" distL="0" distR="0" wp14:anchorId="3F3DA96D" wp14:editId="04388165">
            <wp:extent cx="4524375" cy="2352675"/>
            <wp:effectExtent l="0" t="0" r="9525" b="9525"/>
            <wp:docPr id="3" name="Diagrama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770314D" w14:textId="66201649" w:rsidR="00031EF1" w:rsidRDefault="00031EF1" w:rsidP="00E86B6B">
      <w:pPr>
        <w:jc w:val="center"/>
      </w:pPr>
    </w:p>
    <w:p w14:paraId="7803DB03" w14:textId="1B070BE6" w:rsidR="00031EF1" w:rsidRPr="00AD2327" w:rsidRDefault="00031EF1" w:rsidP="00E86B6B">
      <w:pPr>
        <w:jc w:val="center"/>
        <w:rPr>
          <w:rFonts w:ascii="Times New Roman" w:hAnsi="Times New Roman"/>
          <w:sz w:val="20"/>
          <w:szCs w:val="20"/>
        </w:rPr>
      </w:pPr>
      <w:r>
        <w:rPr>
          <w:rFonts w:ascii="Times New Roman" w:hAnsi="Times New Roman"/>
          <w:sz w:val="20"/>
          <w:szCs w:val="20"/>
        </w:rPr>
        <w:t xml:space="preserve">                                   </w:t>
      </w:r>
      <w:r w:rsidRPr="00031EF1">
        <w:rPr>
          <w:rFonts w:ascii="Times New Roman" w:hAnsi="Times New Roman"/>
          <w:sz w:val="20"/>
          <w:szCs w:val="20"/>
        </w:rPr>
        <w:t xml:space="preserve">3 pav. Pagrindiniai, specializuoti ir tęstiniai </w:t>
      </w:r>
      <w:r w:rsidRPr="00AD2327">
        <w:rPr>
          <w:rFonts w:ascii="Times New Roman" w:hAnsi="Times New Roman"/>
          <w:sz w:val="20"/>
          <w:szCs w:val="20"/>
        </w:rPr>
        <w:t>mokymai per 2020</w:t>
      </w:r>
      <w:r w:rsidR="00BD047E" w:rsidRPr="00AD2327">
        <w:rPr>
          <w:rFonts w:ascii="Times New Roman" w:hAnsi="Times New Roman"/>
          <w:sz w:val="20"/>
          <w:szCs w:val="20"/>
        </w:rPr>
        <w:t>–</w:t>
      </w:r>
      <w:r w:rsidRPr="00AD2327">
        <w:rPr>
          <w:rFonts w:ascii="Times New Roman" w:hAnsi="Times New Roman"/>
          <w:sz w:val="20"/>
          <w:szCs w:val="20"/>
        </w:rPr>
        <w:t>2021 m.</w:t>
      </w:r>
    </w:p>
    <w:p w14:paraId="279F6EBF" w14:textId="77777777" w:rsidR="00AB7324" w:rsidRPr="00AD2327" w:rsidRDefault="00AB7324" w:rsidP="00AB7324">
      <w:pPr>
        <w:rPr>
          <w:rFonts w:ascii="Times New Roman" w:hAnsi="Times New Roman"/>
          <w:sz w:val="24"/>
          <w:szCs w:val="24"/>
        </w:rPr>
      </w:pPr>
    </w:p>
    <w:p w14:paraId="2A68615E" w14:textId="281A25C4" w:rsidR="00AB7324" w:rsidRDefault="00031EF1" w:rsidP="00AB7324">
      <w:pPr>
        <w:spacing w:line="360" w:lineRule="auto"/>
        <w:ind w:left="283"/>
        <w:jc w:val="both"/>
        <w:rPr>
          <w:rFonts w:ascii="Times New Roman" w:hAnsi="Times New Roman"/>
          <w:sz w:val="24"/>
          <w:szCs w:val="24"/>
        </w:rPr>
      </w:pPr>
      <w:r w:rsidRPr="00AD2327">
        <w:rPr>
          <w:rFonts w:ascii="Times New Roman" w:hAnsi="Times New Roman"/>
          <w:sz w:val="24"/>
          <w:szCs w:val="24"/>
        </w:rPr>
        <w:t xml:space="preserve">          </w:t>
      </w:r>
      <w:r w:rsidR="00AB7324" w:rsidRPr="00AD2327">
        <w:rPr>
          <w:rFonts w:ascii="Times New Roman" w:hAnsi="Times New Roman"/>
          <w:sz w:val="24"/>
          <w:szCs w:val="24"/>
        </w:rPr>
        <w:t>Analizuojant lentelėje pateiktus 2021</w:t>
      </w:r>
      <w:r w:rsidRPr="00AD2327">
        <w:rPr>
          <w:rFonts w:ascii="Times New Roman" w:hAnsi="Times New Roman"/>
          <w:sz w:val="24"/>
          <w:szCs w:val="24"/>
        </w:rPr>
        <w:t xml:space="preserve"> </w:t>
      </w:r>
      <w:r w:rsidR="00AB7324" w:rsidRPr="00AD2327">
        <w:rPr>
          <w:rFonts w:ascii="Times New Roman" w:hAnsi="Times New Roman"/>
          <w:sz w:val="24"/>
          <w:szCs w:val="24"/>
        </w:rPr>
        <w:t xml:space="preserve">m. ir praėjusio ataskaitinio laikotarpio rezultatus, stebima tendencija </w:t>
      </w:r>
      <w:r w:rsidR="00BD047E" w:rsidRPr="00AD2327">
        <w:rPr>
          <w:rFonts w:ascii="Times New Roman" w:hAnsi="Times New Roman"/>
          <w:sz w:val="24"/>
          <w:szCs w:val="24"/>
        </w:rPr>
        <w:t>–</w:t>
      </w:r>
      <w:r w:rsidR="00AB7324" w:rsidRPr="00AD2327">
        <w:rPr>
          <w:rFonts w:ascii="Times New Roman" w:hAnsi="Times New Roman"/>
          <w:sz w:val="24"/>
          <w:szCs w:val="24"/>
        </w:rPr>
        <w:t xml:space="preserve"> išaugęs tęstinių mokymų  poreikis esamiems globėjams (</w:t>
      </w:r>
      <w:r w:rsidR="00AB7324">
        <w:rPr>
          <w:rFonts w:ascii="Times New Roman" w:hAnsi="Times New Roman"/>
          <w:sz w:val="24"/>
          <w:szCs w:val="24"/>
        </w:rPr>
        <w:t>rūpintojams). Tai rodo globėjų teigiamą požiūrį į globos centro specialistų teikiamas pa</w:t>
      </w:r>
      <w:r w:rsidR="00BD047E">
        <w:rPr>
          <w:rFonts w:ascii="Times New Roman" w:hAnsi="Times New Roman"/>
          <w:sz w:val="24"/>
          <w:szCs w:val="24"/>
        </w:rPr>
        <w:t>slaugas, organizuojamus mokymus</w:t>
      </w:r>
      <w:r w:rsidR="00AB7324">
        <w:rPr>
          <w:rFonts w:ascii="Times New Roman" w:hAnsi="Times New Roman"/>
          <w:sz w:val="24"/>
          <w:szCs w:val="24"/>
        </w:rPr>
        <w:t xml:space="preserve"> bei pačių norą tobulėti ir kelti savo kompetencijas. Pagrindinių mokymų grupių skaičius išlieka stabilus. Šiais metais po dviejų metų pertraukos yra paruošta nauja budinti globotoja, kuri pasirengusi  prižiūrėti paauglius savo šeimoje. Globos centrui atsiras galimybė sudaryti tarpusavio bendradarbiavimo ir paslaugų teikimo sutartį. </w:t>
      </w:r>
    </w:p>
    <w:p w14:paraId="016C0DAC" w14:textId="3D33754A" w:rsidR="00AB7324" w:rsidRDefault="00031EF1" w:rsidP="00AB7324">
      <w:pPr>
        <w:spacing w:line="360" w:lineRule="auto"/>
        <w:ind w:left="283"/>
        <w:jc w:val="both"/>
        <w:rPr>
          <w:rFonts w:ascii="Times New Roman" w:hAnsi="Times New Roman"/>
          <w:sz w:val="24"/>
          <w:szCs w:val="24"/>
        </w:rPr>
      </w:pPr>
      <w:r>
        <w:rPr>
          <w:rFonts w:ascii="Times New Roman" w:hAnsi="Times New Roman"/>
          <w:sz w:val="24"/>
          <w:szCs w:val="24"/>
        </w:rPr>
        <w:lastRenderedPageBreak/>
        <w:t xml:space="preserve">        </w:t>
      </w:r>
      <w:r w:rsidR="00AB7324">
        <w:rPr>
          <w:rFonts w:ascii="Times New Roman" w:hAnsi="Times New Roman"/>
          <w:sz w:val="24"/>
          <w:szCs w:val="24"/>
        </w:rPr>
        <w:t xml:space="preserve">Po pagrindinių ir specializuotų mokymų yra parengtos išvados dėl asmenų tinkamumo tapti globėjais (rūpintojais) ir įtėviais, dėl fizinio asmens pasirengimo teikti budinčio globotojo paslaugas (žr. 4 </w:t>
      </w:r>
      <w:r>
        <w:rPr>
          <w:rFonts w:ascii="Times New Roman" w:hAnsi="Times New Roman"/>
          <w:sz w:val="24"/>
          <w:szCs w:val="24"/>
        </w:rPr>
        <w:t>pav.</w:t>
      </w:r>
      <w:r w:rsidR="00AB7324">
        <w:rPr>
          <w:rFonts w:ascii="Times New Roman" w:hAnsi="Times New Roman"/>
          <w:sz w:val="24"/>
          <w:szCs w:val="24"/>
        </w:rPr>
        <w:t xml:space="preserve">). </w:t>
      </w:r>
    </w:p>
    <w:p w14:paraId="347260BC" w14:textId="5B911680" w:rsidR="00AB7324" w:rsidRDefault="00AB7324" w:rsidP="00107D52">
      <w:pPr>
        <w:spacing w:line="360" w:lineRule="auto"/>
        <w:ind w:left="283"/>
        <w:jc w:val="both"/>
        <w:rPr>
          <w:rFonts w:ascii="Times New Roman" w:hAnsi="Times New Roman"/>
          <w:b/>
          <w:bCs/>
          <w:sz w:val="24"/>
          <w:szCs w:val="24"/>
        </w:rPr>
      </w:pPr>
      <w:r w:rsidRPr="00A565FB">
        <w:rPr>
          <w:rFonts w:ascii="Times New Roman" w:hAnsi="Times New Roman"/>
          <w:b/>
          <w:bCs/>
          <w:sz w:val="24"/>
          <w:szCs w:val="24"/>
        </w:rPr>
        <w:t xml:space="preserve">                                                        </w:t>
      </w:r>
      <w:r>
        <w:rPr>
          <w:rFonts w:ascii="Times New Roman" w:hAnsi="Times New Roman"/>
          <w:b/>
          <w:bCs/>
          <w:sz w:val="24"/>
          <w:szCs w:val="24"/>
        </w:rPr>
        <w:t xml:space="preserve">     </w:t>
      </w:r>
    </w:p>
    <w:p w14:paraId="13D54076" w14:textId="1284EBDD" w:rsidR="00AB7324" w:rsidRPr="00031EF1" w:rsidRDefault="00031EF1" w:rsidP="00031EF1">
      <w:pPr>
        <w:spacing w:line="360" w:lineRule="auto"/>
        <w:ind w:left="1418"/>
        <w:jc w:val="both"/>
        <w:rPr>
          <w:rFonts w:ascii="Times New Roman" w:hAnsi="Times New Roman"/>
          <w:sz w:val="24"/>
          <w:szCs w:val="24"/>
        </w:rPr>
      </w:pPr>
      <w:r>
        <w:rPr>
          <w:noProof/>
        </w:rPr>
        <w:drawing>
          <wp:inline distT="0" distB="0" distL="0" distR="0" wp14:anchorId="155F2F01" wp14:editId="7F9AFFDE">
            <wp:extent cx="4588510" cy="2759710"/>
            <wp:effectExtent l="0" t="0" r="0" b="0"/>
            <wp:docPr id="4" name="Diagrama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00AB7324">
        <w:rPr>
          <w:rFonts w:ascii="Times New Roman" w:hAnsi="Times New Roman"/>
          <w:sz w:val="24"/>
          <w:szCs w:val="24"/>
        </w:rPr>
        <w:t xml:space="preserve">                       </w:t>
      </w:r>
      <w:r w:rsidR="00AB7324">
        <w:t xml:space="preserve"> </w:t>
      </w:r>
    </w:p>
    <w:p w14:paraId="77169B26" w14:textId="74B8C3D3" w:rsidR="00AB7324" w:rsidRDefault="00031EF1" w:rsidP="00AB7324">
      <w:pPr>
        <w:spacing w:line="360" w:lineRule="auto"/>
        <w:ind w:left="720"/>
        <w:jc w:val="both"/>
        <w:rPr>
          <w:rFonts w:ascii="Times New Roman" w:hAnsi="Times New Roman"/>
          <w:sz w:val="20"/>
          <w:szCs w:val="20"/>
        </w:rPr>
      </w:pPr>
      <w:r>
        <w:rPr>
          <w:rFonts w:ascii="Times New Roman" w:hAnsi="Times New Roman"/>
          <w:sz w:val="20"/>
          <w:szCs w:val="20"/>
        </w:rPr>
        <w:t xml:space="preserve">                                                                                         </w:t>
      </w:r>
      <w:r w:rsidRPr="00031EF1">
        <w:rPr>
          <w:rFonts w:ascii="Times New Roman" w:hAnsi="Times New Roman"/>
          <w:sz w:val="20"/>
          <w:szCs w:val="20"/>
        </w:rPr>
        <w:t>4 pav. Parengtos išvados ir rekomendacijos</w:t>
      </w:r>
    </w:p>
    <w:p w14:paraId="6F3D61FF" w14:textId="77777777" w:rsidR="00031EF1" w:rsidRPr="00031EF1" w:rsidRDefault="00031EF1" w:rsidP="00AB7324">
      <w:pPr>
        <w:spacing w:line="360" w:lineRule="auto"/>
        <w:ind w:left="720"/>
        <w:jc w:val="both"/>
        <w:rPr>
          <w:rFonts w:ascii="Times New Roman" w:hAnsi="Times New Roman"/>
          <w:sz w:val="20"/>
          <w:szCs w:val="20"/>
        </w:rPr>
      </w:pPr>
    </w:p>
    <w:p w14:paraId="394AE80E" w14:textId="6A0E8300" w:rsidR="00AB7324" w:rsidRDefault="00031EF1" w:rsidP="00AB7324">
      <w:pPr>
        <w:spacing w:line="360" w:lineRule="auto"/>
        <w:jc w:val="both"/>
        <w:rPr>
          <w:rFonts w:ascii="Times New Roman" w:hAnsi="Times New Roman"/>
          <w:sz w:val="24"/>
          <w:szCs w:val="24"/>
        </w:rPr>
      </w:pPr>
      <w:r>
        <w:rPr>
          <w:rFonts w:ascii="Times New Roman" w:hAnsi="Times New Roman"/>
          <w:sz w:val="24"/>
          <w:szCs w:val="24"/>
        </w:rPr>
        <w:t xml:space="preserve">                </w:t>
      </w:r>
      <w:r w:rsidR="00AB7324">
        <w:rPr>
          <w:rFonts w:ascii="Times New Roman" w:hAnsi="Times New Roman"/>
          <w:sz w:val="24"/>
          <w:szCs w:val="24"/>
        </w:rPr>
        <w:t xml:space="preserve">Anykščių rajono šeimos ir vaiko gerovės centro Globos centras rengdamas centro viešinimo strategiją ir programą vadovaujasi </w:t>
      </w:r>
      <w:r w:rsidR="00AB7324" w:rsidRPr="00D46ED6">
        <w:rPr>
          <w:rFonts w:ascii="Times New Roman" w:hAnsi="Times New Roman"/>
          <w:sz w:val="24"/>
          <w:szCs w:val="24"/>
        </w:rPr>
        <w:t>„Vaikų gerovės ir saugumo didinimas, paslaugų šeimai,</w:t>
      </w:r>
      <w:r w:rsidR="00AB7324">
        <w:rPr>
          <w:rFonts w:ascii="Times New Roman" w:hAnsi="Times New Roman"/>
          <w:sz w:val="24"/>
          <w:szCs w:val="24"/>
        </w:rPr>
        <w:t xml:space="preserve"> </w:t>
      </w:r>
      <w:r w:rsidR="00AB7324" w:rsidRPr="00D46ED6">
        <w:rPr>
          <w:rFonts w:ascii="Times New Roman" w:hAnsi="Times New Roman"/>
          <w:sz w:val="24"/>
          <w:szCs w:val="24"/>
        </w:rPr>
        <w:t>globėjams (rūpintojams) kokybės didinimas bei prieinamumo plėtr</w:t>
      </w:r>
      <w:r w:rsidR="00AB7324">
        <w:rPr>
          <w:rFonts w:ascii="Times New Roman" w:hAnsi="Times New Roman"/>
          <w:sz w:val="24"/>
          <w:szCs w:val="24"/>
        </w:rPr>
        <w:t>os</w:t>
      </w:r>
      <w:r w:rsidR="00AB7324" w:rsidRPr="00D46ED6">
        <w:rPr>
          <w:rFonts w:ascii="Times New Roman" w:hAnsi="Times New Roman"/>
          <w:sz w:val="24"/>
          <w:szCs w:val="24"/>
        </w:rPr>
        <w:t>“ Nr. 08.4.1-ESFA-V-405-02-0001</w:t>
      </w:r>
      <w:r w:rsidR="00AB7324">
        <w:rPr>
          <w:rFonts w:ascii="Times New Roman" w:hAnsi="Times New Roman"/>
          <w:sz w:val="24"/>
          <w:szCs w:val="24"/>
        </w:rPr>
        <w:t xml:space="preserve"> projekto veiklų viešinimo ekspertų pateiktomis rekomendacijomis, kurios yra orientuotos į bendrą Lietuvos 66 globos centrų įvaizdį. </w:t>
      </w:r>
    </w:p>
    <w:p w14:paraId="09B5469E" w14:textId="468AB2E3" w:rsidR="00AB7324" w:rsidRPr="00AD2327" w:rsidRDefault="00AB7324" w:rsidP="00AB7324">
      <w:pPr>
        <w:spacing w:line="360" w:lineRule="auto"/>
        <w:jc w:val="both"/>
        <w:rPr>
          <w:rFonts w:ascii="Times New Roman" w:hAnsi="Times New Roman"/>
          <w:sz w:val="24"/>
          <w:szCs w:val="24"/>
        </w:rPr>
      </w:pPr>
      <w:r>
        <w:rPr>
          <w:rFonts w:ascii="Times New Roman" w:hAnsi="Times New Roman"/>
          <w:sz w:val="24"/>
          <w:szCs w:val="24"/>
        </w:rPr>
        <w:tab/>
        <w:t xml:space="preserve">2021 metais prieš planuojant centro viešinimo veiklas buvo atliekama SSGG (stiprybių, silpnybių, grėsmių ir galimybių) </w:t>
      </w:r>
      <w:r w:rsidRPr="00AD2327">
        <w:rPr>
          <w:rFonts w:ascii="Times New Roman" w:hAnsi="Times New Roman"/>
          <w:sz w:val="24"/>
          <w:szCs w:val="24"/>
        </w:rPr>
        <w:t>analiz</w:t>
      </w:r>
      <w:r w:rsidR="00C279CC" w:rsidRPr="00AD2327">
        <w:rPr>
          <w:rFonts w:ascii="Times New Roman" w:hAnsi="Times New Roman"/>
          <w:sz w:val="24"/>
          <w:szCs w:val="24"/>
        </w:rPr>
        <w:t>ė,</w:t>
      </w:r>
      <w:r w:rsidRPr="00AD2327">
        <w:rPr>
          <w:rFonts w:ascii="Times New Roman" w:hAnsi="Times New Roman"/>
          <w:sz w:val="24"/>
          <w:szCs w:val="24"/>
        </w:rPr>
        <w:t xml:space="preserve"> orientuot</w:t>
      </w:r>
      <w:r w:rsidR="00C279CC" w:rsidRPr="00AD2327">
        <w:rPr>
          <w:rFonts w:ascii="Times New Roman" w:hAnsi="Times New Roman"/>
          <w:sz w:val="24"/>
          <w:szCs w:val="24"/>
        </w:rPr>
        <w:t>a</w:t>
      </w:r>
      <w:r w:rsidRPr="00AD2327">
        <w:rPr>
          <w:rFonts w:ascii="Times New Roman" w:hAnsi="Times New Roman"/>
          <w:sz w:val="24"/>
          <w:szCs w:val="24"/>
        </w:rPr>
        <w:t xml:space="preserve"> į centrą, darbuotojus, rajono gyventojus bei turimus išteklius.  Planuojant viešinimo veiklas yra vadovaujamasi keturiais tikslais:</w:t>
      </w:r>
    </w:p>
    <w:p w14:paraId="0A62D399" w14:textId="05F88ECC" w:rsidR="00AB7324" w:rsidRPr="00AD2327" w:rsidRDefault="00AB7324" w:rsidP="00AB7324">
      <w:pPr>
        <w:pStyle w:val="Sraopastraipa"/>
        <w:numPr>
          <w:ilvl w:val="0"/>
          <w:numId w:val="19"/>
        </w:numPr>
        <w:spacing w:after="0" w:line="360" w:lineRule="auto"/>
        <w:contextualSpacing/>
        <w:jc w:val="both"/>
        <w:rPr>
          <w:rFonts w:ascii="Times New Roman" w:hAnsi="Times New Roman"/>
          <w:sz w:val="24"/>
          <w:szCs w:val="24"/>
        </w:rPr>
      </w:pPr>
      <w:proofErr w:type="spellStart"/>
      <w:r w:rsidRPr="00AD2327">
        <w:rPr>
          <w:rFonts w:ascii="Times New Roman" w:hAnsi="Times New Roman"/>
          <w:sz w:val="24"/>
          <w:szCs w:val="24"/>
        </w:rPr>
        <w:t>Visuomenės</w:t>
      </w:r>
      <w:proofErr w:type="spellEnd"/>
      <w:r w:rsidRPr="00AD2327">
        <w:rPr>
          <w:rFonts w:ascii="Times New Roman" w:hAnsi="Times New Roman"/>
          <w:sz w:val="24"/>
          <w:szCs w:val="24"/>
        </w:rPr>
        <w:t xml:space="preserve"> </w:t>
      </w:r>
      <w:proofErr w:type="spellStart"/>
      <w:r w:rsidRPr="00AD2327">
        <w:rPr>
          <w:rFonts w:ascii="Times New Roman" w:hAnsi="Times New Roman"/>
          <w:sz w:val="24"/>
          <w:szCs w:val="24"/>
        </w:rPr>
        <w:t>nuostatų</w:t>
      </w:r>
      <w:proofErr w:type="spellEnd"/>
      <w:r w:rsidRPr="00AD2327">
        <w:rPr>
          <w:rFonts w:ascii="Times New Roman" w:hAnsi="Times New Roman"/>
          <w:sz w:val="24"/>
          <w:szCs w:val="24"/>
        </w:rPr>
        <w:t xml:space="preserve"> </w:t>
      </w:r>
      <w:proofErr w:type="spellStart"/>
      <w:r w:rsidRPr="00AD2327">
        <w:rPr>
          <w:rFonts w:ascii="Times New Roman" w:hAnsi="Times New Roman"/>
          <w:sz w:val="24"/>
          <w:szCs w:val="24"/>
        </w:rPr>
        <w:t>keitimas</w:t>
      </w:r>
      <w:proofErr w:type="spellEnd"/>
      <w:r w:rsidR="00C279CC" w:rsidRPr="00AD2327">
        <w:rPr>
          <w:rFonts w:ascii="Times New Roman" w:hAnsi="Times New Roman"/>
          <w:sz w:val="24"/>
          <w:szCs w:val="24"/>
        </w:rPr>
        <w:t>.</w:t>
      </w:r>
    </w:p>
    <w:p w14:paraId="0C5C50E7" w14:textId="1C886FA7" w:rsidR="00AB7324" w:rsidRPr="00AD2327" w:rsidRDefault="00AB7324" w:rsidP="00AB7324">
      <w:pPr>
        <w:pStyle w:val="Sraopastraipa"/>
        <w:numPr>
          <w:ilvl w:val="0"/>
          <w:numId w:val="19"/>
        </w:numPr>
        <w:spacing w:after="0" w:line="360" w:lineRule="auto"/>
        <w:contextualSpacing/>
        <w:jc w:val="both"/>
        <w:rPr>
          <w:rFonts w:ascii="Times New Roman" w:hAnsi="Times New Roman"/>
          <w:sz w:val="24"/>
          <w:szCs w:val="24"/>
        </w:rPr>
      </w:pPr>
      <w:proofErr w:type="spellStart"/>
      <w:r w:rsidRPr="00AD2327">
        <w:rPr>
          <w:rFonts w:ascii="Times New Roman" w:hAnsi="Times New Roman"/>
          <w:sz w:val="24"/>
          <w:szCs w:val="24"/>
        </w:rPr>
        <w:t>Kategorijos</w:t>
      </w:r>
      <w:proofErr w:type="spellEnd"/>
      <w:r w:rsidRPr="00AD2327">
        <w:rPr>
          <w:rFonts w:ascii="Times New Roman" w:hAnsi="Times New Roman"/>
          <w:sz w:val="24"/>
          <w:szCs w:val="24"/>
        </w:rPr>
        <w:t xml:space="preserve"> </w:t>
      </w:r>
      <w:proofErr w:type="spellStart"/>
      <w:r w:rsidRPr="00AD2327">
        <w:rPr>
          <w:rFonts w:ascii="Times New Roman" w:hAnsi="Times New Roman"/>
          <w:sz w:val="24"/>
          <w:szCs w:val="24"/>
        </w:rPr>
        <w:t>įtvirtinimas</w:t>
      </w:r>
      <w:proofErr w:type="spellEnd"/>
      <w:r w:rsidRPr="00AD2327">
        <w:rPr>
          <w:rFonts w:ascii="Times New Roman" w:hAnsi="Times New Roman"/>
          <w:sz w:val="24"/>
          <w:szCs w:val="24"/>
        </w:rPr>
        <w:t xml:space="preserve">, </w:t>
      </w:r>
      <w:proofErr w:type="spellStart"/>
      <w:r w:rsidRPr="00AD2327">
        <w:rPr>
          <w:rFonts w:ascii="Times New Roman" w:hAnsi="Times New Roman"/>
          <w:sz w:val="24"/>
          <w:szCs w:val="24"/>
        </w:rPr>
        <w:t>supažindinimas</w:t>
      </w:r>
      <w:proofErr w:type="spellEnd"/>
      <w:r w:rsidRPr="00AD2327">
        <w:rPr>
          <w:rFonts w:ascii="Times New Roman" w:hAnsi="Times New Roman"/>
          <w:sz w:val="24"/>
          <w:szCs w:val="24"/>
        </w:rPr>
        <w:t xml:space="preserve"> </w:t>
      </w:r>
      <w:proofErr w:type="spellStart"/>
      <w:r w:rsidRPr="00AD2327">
        <w:rPr>
          <w:rFonts w:ascii="Times New Roman" w:hAnsi="Times New Roman"/>
          <w:sz w:val="24"/>
          <w:szCs w:val="24"/>
        </w:rPr>
        <w:t>su</w:t>
      </w:r>
      <w:proofErr w:type="spellEnd"/>
      <w:r w:rsidRPr="00AD2327">
        <w:rPr>
          <w:rFonts w:ascii="Times New Roman" w:hAnsi="Times New Roman"/>
          <w:sz w:val="24"/>
          <w:szCs w:val="24"/>
        </w:rPr>
        <w:t xml:space="preserve"> </w:t>
      </w:r>
      <w:proofErr w:type="spellStart"/>
      <w:r w:rsidRPr="00AD2327">
        <w:rPr>
          <w:rFonts w:ascii="Times New Roman" w:hAnsi="Times New Roman"/>
          <w:sz w:val="24"/>
          <w:szCs w:val="24"/>
        </w:rPr>
        <w:t>centro</w:t>
      </w:r>
      <w:proofErr w:type="spellEnd"/>
      <w:r w:rsidR="00C279CC" w:rsidRPr="00AD2327">
        <w:rPr>
          <w:rFonts w:ascii="Times New Roman" w:hAnsi="Times New Roman"/>
          <w:sz w:val="24"/>
          <w:szCs w:val="24"/>
        </w:rPr>
        <w:t xml:space="preserve"> </w:t>
      </w:r>
      <w:proofErr w:type="spellStart"/>
      <w:r w:rsidR="00C279CC" w:rsidRPr="00AD2327">
        <w:rPr>
          <w:rFonts w:ascii="Times New Roman" w:hAnsi="Times New Roman"/>
          <w:sz w:val="24"/>
          <w:szCs w:val="24"/>
        </w:rPr>
        <w:t>veikla</w:t>
      </w:r>
      <w:proofErr w:type="spellEnd"/>
      <w:r w:rsidR="00C279CC" w:rsidRPr="00AD2327">
        <w:rPr>
          <w:rFonts w:ascii="Times New Roman" w:hAnsi="Times New Roman"/>
          <w:sz w:val="24"/>
          <w:szCs w:val="24"/>
        </w:rPr>
        <w:t>.</w:t>
      </w:r>
      <w:r w:rsidRPr="00AD2327">
        <w:rPr>
          <w:rFonts w:ascii="Times New Roman" w:hAnsi="Times New Roman"/>
          <w:sz w:val="24"/>
          <w:szCs w:val="24"/>
        </w:rPr>
        <w:t xml:space="preserve"> </w:t>
      </w:r>
    </w:p>
    <w:p w14:paraId="4C9869DC" w14:textId="5ADAF226" w:rsidR="00AB7324" w:rsidRPr="00AD2327" w:rsidRDefault="00AB7324" w:rsidP="00AB7324">
      <w:pPr>
        <w:pStyle w:val="Sraopastraipa"/>
        <w:numPr>
          <w:ilvl w:val="0"/>
          <w:numId w:val="19"/>
        </w:numPr>
        <w:spacing w:after="0" w:line="360" w:lineRule="auto"/>
        <w:contextualSpacing/>
        <w:jc w:val="both"/>
        <w:rPr>
          <w:rFonts w:ascii="Times New Roman" w:hAnsi="Times New Roman"/>
          <w:sz w:val="24"/>
          <w:szCs w:val="24"/>
        </w:rPr>
      </w:pPr>
      <w:proofErr w:type="spellStart"/>
      <w:r w:rsidRPr="00AD2327">
        <w:rPr>
          <w:rFonts w:ascii="Times New Roman" w:hAnsi="Times New Roman"/>
          <w:sz w:val="24"/>
          <w:szCs w:val="24"/>
        </w:rPr>
        <w:t>Į</w:t>
      </w:r>
      <w:r w:rsidR="00C279CC" w:rsidRPr="00AD2327">
        <w:rPr>
          <w:rFonts w:ascii="Times New Roman" w:hAnsi="Times New Roman"/>
          <w:sz w:val="24"/>
          <w:szCs w:val="24"/>
        </w:rPr>
        <w:t>vaizdžio</w:t>
      </w:r>
      <w:proofErr w:type="spellEnd"/>
      <w:r w:rsidR="00C279CC" w:rsidRPr="00AD2327">
        <w:rPr>
          <w:rFonts w:ascii="Times New Roman" w:hAnsi="Times New Roman"/>
          <w:sz w:val="24"/>
          <w:szCs w:val="24"/>
        </w:rPr>
        <w:t xml:space="preserve"> </w:t>
      </w:r>
      <w:proofErr w:type="spellStart"/>
      <w:r w:rsidR="00C279CC" w:rsidRPr="00AD2327">
        <w:rPr>
          <w:rFonts w:ascii="Times New Roman" w:hAnsi="Times New Roman"/>
          <w:sz w:val="24"/>
          <w:szCs w:val="24"/>
        </w:rPr>
        <w:t>formavimas</w:t>
      </w:r>
      <w:proofErr w:type="spellEnd"/>
      <w:r w:rsidR="00C279CC" w:rsidRPr="00AD2327">
        <w:rPr>
          <w:rFonts w:ascii="Times New Roman" w:hAnsi="Times New Roman"/>
          <w:sz w:val="24"/>
          <w:szCs w:val="24"/>
        </w:rPr>
        <w:t xml:space="preserve">, </w:t>
      </w:r>
      <w:proofErr w:type="spellStart"/>
      <w:r w:rsidR="00C279CC" w:rsidRPr="00AD2327">
        <w:rPr>
          <w:rFonts w:ascii="Times New Roman" w:hAnsi="Times New Roman"/>
          <w:sz w:val="24"/>
          <w:szCs w:val="24"/>
        </w:rPr>
        <w:t>palaikymas</w:t>
      </w:r>
      <w:proofErr w:type="spellEnd"/>
      <w:r w:rsidR="00C279CC" w:rsidRPr="00AD2327">
        <w:rPr>
          <w:rFonts w:ascii="Times New Roman" w:hAnsi="Times New Roman"/>
          <w:sz w:val="24"/>
          <w:szCs w:val="24"/>
        </w:rPr>
        <w:t>.</w:t>
      </w:r>
    </w:p>
    <w:p w14:paraId="0E2202C1" w14:textId="77777777" w:rsidR="00AB7324" w:rsidRPr="00AD2327" w:rsidRDefault="00AB7324" w:rsidP="00AB7324">
      <w:pPr>
        <w:pStyle w:val="Sraopastraipa"/>
        <w:numPr>
          <w:ilvl w:val="0"/>
          <w:numId w:val="19"/>
        </w:numPr>
        <w:spacing w:after="0" w:line="360" w:lineRule="auto"/>
        <w:contextualSpacing/>
        <w:jc w:val="both"/>
        <w:rPr>
          <w:rFonts w:ascii="Times New Roman" w:hAnsi="Times New Roman"/>
          <w:sz w:val="24"/>
          <w:szCs w:val="24"/>
        </w:rPr>
      </w:pPr>
      <w:proofErr w:type="spellStart"/>
      <w:r w:rsidRPr="00AD2327">
        <w:rPr>
          <w:rFonts w:ascii="Times New Roman" w:hAnsi="Times New Roman"/>
          <w:sz w:val="24"/>
          <w:szCs w:val="24"/>
        </w:rPr>
        <w:t>Naujų</w:t>
      </w:r>
      <w:proofErr w:type="spellEnd"/>
      <w:r w:rsidRPr="00AD2327">
        <w:rPr>
          <w:rFonts w:ascii="Times New Roman" w:hAnsi="Times New Roman"/>
          <w:sz w:val="24"/>
          <w:szCs w:val="24"/>
        </w:rPr>
        <w:t xml:space="preserve"> </w:t>
      </w:r>
      <w:proofErr w:type="spellStart"/>
      <w:r w:rsidRPr="00AD2327">
        <w:rPr>
          <w:rFonts w:ascii="Times New Roman" w:hAnsi="Times New Roman"/>
          <w:sz w:val="24"/>
          <w:szCs w:val="24"/>
        </w:rPr>
        <w:t>globėjų</w:t>
      </w:r>
      <w:proofErr w:type="spellEnd"/>
      <w:r w:rsidRPr="00AD2327">
        <w:rPr>
          <w:rFonts w:ascii="Times New Roman" w:hAnsi="Times New Roman"/>
          <w:sz w:val="24"/>
          <w:szCs w:val="24"/>
        </w:rPr>
        <w:t xml:space="preserve"> </w:t>
      </w:r>
      <w:proofErr w:type="spellStart"/>
      <w:r w:rsidRPr="00AD2327">
        <w:rPr>
          <w:rFonts w:ascii="Times New Roman" w:hAnsi="Times New Roman"/>
          <w:sz w:val="24"/>
          <w:szCs w:val="24"/>
        </w:rPr>
        <w:t>pritraukimas</w:t>
      </w:r>
      <w:proofErr w:type="spellEnd"/>
      <w:r w:rsidRPr="00AD2327">
        <w:rPr>
          <w:rFonts w:ascii="Times New Roman" w:hAnsi="Times New Roman"/>
          <w:sz w:val="24"/>
          <w:szCs w:val="24"/>
        </w:rPr>
        <w:t>.</w:t>
      </w:r>
    </w:p>
    <w:p w14:paraId="49D053D2" w14:textId="77777777" w:rsidR="00AB7324" w:rsidRPr="00985FB5" w:rsidRDefault="00AB7324" w:rsidP="00AB7324">
      <w:pPr>
        <w:spacing w:line="360" w:lineRule="auto"/>
        <w:ind w:firstLine="1296"/>
        <w:jc w:val="both"/>
        <w:rPr>
          <w:rFonts w:ascii="Times New Roman" w:hAnsi="Times New Roman"/>
          <w:sz w:val="24"/>
          <w:szCs w:val="24"/>
        </w:rPr>
      </w:pPr>
      <w:r w:rsidRPr="00985FB5">
        <w:rPr>
          <w:rFonts w:ascii="Times New Roman" w:hAnsi="Times New Roman"/>
          <w:sz w:val="24"/>
          <w:szCs w:val="24"/>
        </w:rPr>
        <w:t>2021 metais viešinimas buvo orientuojamas į skirtingas amžiaus grupes, atsižvelgiant amžiaus grupių požiūrį bei taikomos skirtingos komunikacijos priemonės, kurios būtų pasiekiamos skirtingoms amžiaus grupėms.</w:t>
      </w:r>
    </w:p>
    <w:p w14:paraId="582C717C" w14:textId="393016F6" w:rsidR="00AB7324" w:rsidRPr="00AD2327" w:rsidRDefault="00AB7324" w:rsidP="00C279CC">
      <w:pPr>
        <w:spacing w:after="200" w:line="276" w:lineRule="auto"/>
        <w:ind w:firstLine="1134"/>
        <w:jc w:val="both"/>
        <w:rPr>
          <w:rFonts w:ascii="Times New Roman" w:hAnsi="Times New Roman"/>
          <w:sz w:val="24"/>
          <w:szCs w:val="24"/>
        </w:rPr>
      </w:pPr>
      <w:r w:rsidRPr="00AD2327">
        <w:rPr>
          <w:rFonts w:ascii="Times New Roman" w:hAnsi="Times New Roman"/>
          <w:sz w:val="24"/>
          <w:szCs w:val="24"/>
        </w:rPr>
        <w:t>Amžiaus grupės ir žinutės</w:t>
      </w:r>
      <w:r w:rsidR="00C279CC" w:rsidRPr="00AD2327">
        <w:rPr>
          <w:rFonts w:ascii="Times New Roman" w:hAnsi="Times New Roman"/>
          <w:sz w:val="24"/>
          <w:szCs w:val="24"/>
        </w:rPr>
        <w:t>,</w:t>
      </w:r>
      <w:r w:rsidRPr="00AD2327">
        <w:rPr>
          <w:rFonts w:ascii="Times New Roman" w:hAnsi="Times New Roman"/>
          <w:sz w:val="24"/>
          <w:szCs w:val="24"/>
        </w:rPr>
        <w:t xml:space="preserve"> į kurias buvo orientuota centro komunikacija:</w:t>
      </w:r>
    </w:p>
    <w:p w14:paraId="3C0A85DA" w14:textId="3947223E" w:rsidR="00AB7324" w:rsidRPr="00AD2327" w:rsidRDefault="00AB7324" w:rsidP="00985FB5">
      <w:pPr>
        <w:spacing w:after="200" w:line="276" w:lineRule="auto"/>
        <w:ind w:left="1134"/>
        <w:jc w:val="both"/>
        <w:rPr>
          <w:rFonts w:ascii="Times New Roman" w:hAnsi="Times New Roman"/>
          <w:sz w:val="24"/>
          <w:szCs w:val="24"/>
        </w:rPr>
      </w:pPr>
      <w:r w:rsidRPr="00AD2327">
        <w:rPr>
          <w:rFonts w:ascii="Times New Roman" w:hAnsi="Times New Roman"/>
          <w:sz w:val="24"/>
          <w:szCs w:val="24"/>
        </w:rPr>
        <w:t>21</w:t>
      </w:r>
      <w:r w:rsidR="00C279CC" w:rsidRPr="00AD2327">
        <w:rPr>
          <w:rFonts w:ascii="Times New Roman" w:hAnsi="Times New Roman"/>
          <w:sz w:val="24"/>
          <w:szCs w:val="24"/>
        </w:rPr>
        <w:t>–</w:t>
      </w:r>
      <w:r w:rsidRPr="00AD2327">
        <w:rPr>
          <w:rFonts w:ascii="Times New Roman" w:hAnsi="Times New Roman"/>
          <w:sz w:val="24"/>
          <w:szCs w:val="24"/>
        </w:rPr>
        <w:t>30 ,,Mažasis brolis</w:t>
      </w:r>
      <w:r w:rsidR="00C279CC" w:rsidRPr="00AD2327">
        <w:rPr>
          <w:rFonts w:ascii="Times New Roman" w:hAnsi="Times New Roman"/>
          <w:sz w:val="24"/>
          <w:szCs w:val="24"/>
        </w:rPr>
        <w:t xml:space="preserve"> </w:t>
      </w:r>
      <w:r w:rsidRPr="00AD2327">
        <w:rPr>
          <w:rFonts w:ascii="Times New Roman" w:hAnsi="Times New Roman"/>
          <w:sz w:val="24"/>
          <w:szCs w:val="24"/>
        </w:rPr>
        <w:t>/</w:t>
      </w:r>
      <w:r w:rsidR="00C279CC" w:rsidRPr="00AD2327">
        <w:rPr>
          <w:rFonts w:ascii="Times New Roman" w:hAnsi="Times New Roman"/>
          <w:sz w:val="24"/>
          <w:szCs w:val="24"/>
        </w:rPr>
        <w:t xml:space="preserve"> </w:t>
      </w:r>
      <w:r w:rsidRPr="00AD2327">
        <w:rPr>
          <w:rFonts w:ascii="Times New Roman" w:hAnsi="Times New Roman"/>
          <w:sz w:val="24"/>
          <w:szCs w:val="24"/>
        </w:rPr>
        <w:t>didysis brolis”;</w:t>
      </w:r>
    </w:p>
    <w:p w14:paraId="7ABDD3EF" w14:textId="25335A06" w:rsidR="00AB7324" w:rsidRPr="00985FB5" w:rsidRDefault="00AB7324" w:rsidP="00985FB5">
      <w:pPr>
        <w:spacing w:after="200" w:line="276" w:lineRule="auto"/>
        <w:ind w:left="1134"/>
        <w:jc w:val="both"/>
        <w:rPr>
          <w:rFonts w:ascii="Times New Roman" w:hAnsi="Times New Roman"/>
          <w:sz w:val="24"/>
          <w:szCs w:val="24"/>
        </w:rPr>
      </w:pPr>
      <w:r w:rsidRPr="00AD2327">
        <w:rPr>
          <w:rFonts w:ascii="Times New Roman" w:hAnsi="Times New Roman"/>
          <w:sz w:val="24"/>
          <w:szCs w:val="24"/>
        </w:rPr>
        <w:t>30</w:t>
      </w:r>
      <w:r w:rsidR="00C279CC" w:rsidRPr="00AD2327">
        <w:rPr>
          <w:rFonts w:ascii="Times New Roman" w:hAnsi="Times New Roman"/>
          <w:sz w:val="24"/>
          <w:szCs w:val="24"/>
        </w:rPr>
        <w:t>–</w:t>
      </w:r>
      <w:r w:rsidRPr="00AD2327">
        <w:rPr>
          <w:rFonts w:ascii="Times New Roman" w:hAnsi="Times New Roman"/>
          <w:sz w:val="24"/>
          <w:szCs w:val="24"/>
        </w:rPr>
        <w:t>45</w:t>
      </w:r>
      <w:r w:rsidR="00C279CC" w:rsidRPr="00AD2327">
        <w:rPr>
          <w:rFonts w:ascii="Times New Roman" w:hAnsi="Times New Roman"/>
          <w:sz w:val="24"/>
          <w:szCs w:val="24"/>
        </w:rPr>
        <w:t xml:space="preserve"> ,,Suprantu, imuosi iniciatyvos</w:t>
      </w:r>
      <w:r w:rsidR="00C279CC">
        <w:rPr>
          <w:rFonts w:ascii="Times New Roman" w:hAnsi="Times New Roman"/>
          <w:sz w:val="24"/>
          <w:szCs w:val="24"/>
        </w:rPr>
        <w:t>“</w:t>
      </w:r>
      <w:r w:rsidRPr="00985FB5">
        <w:rPr>
          <w:rFonts w:ascii="Times New Roman" w:hAnsi="Times New Roman"/>
          <w:sz w:val="24"/>
          <w:szCs w:val="24"/>
        </w:rPr>
        <w:t>;</w:t>
      </w:r>
    </w:p>
    <w:p w14:paraId="29E9AA27" w14:textId="68DE9301" w:rsidR="00AB7324" w:rsidRDefault="00985FB5" w:rsidP="00985FB5">
      <w:pPr>
        <w:spacing w:line="360" w:lineRule="auto"/>
        <w:jc w:val="both"/>
        <w:rPr>
          <w:rFonts w:ascii="Times New Roman" w:hAnsi="Times New Roman"/>
          <w:sz w:val="24"/>
          <w:szCs w:val="24"/>
        </w:rPr>
      </w:pPr>
      <w:r w:rsidRPr="00AD2327">
        <w:rPr>
          <w:rFonts w:ascii="Times New Roman" w:hAnsi="Times New Roman"/>
          <w:sz w:val="24"/>
          <w:szCs w:val="24"/>
        </w:rPr>
        <w:lastRenderedPageBreak/>
        <w:t xml:space="preserve">                   </w:t>
      </w:r>
      <w:r w:rsidR="00C279CC" w:rsidRPr="00AD2327">
        <w:rPr>
          <w:rFonts w:ascii="Times New Roman" w:hAnsi="Times New Roman"/>
          <w:sz w:val="24"/>
          <w:szCs w:val="24"/>
        </w:rPr>
        <w:t>45–</w:t>
      </w:r>
      <w:r w:rsidR="00AB7324" w:rsidRPr="00AD2327">
        <w:rPr>
          <w:rFonts w:ascii="Times New Roman" w:hAnsi="Times New Roman"/>
          <w:sz w:val="24"/>
          <w:szCs w:val="24"/>
        </w:rPr>
        <w:t>65 ,,</w:t>
      </w:r>
      <w:r w:rsidR="00AB7324" w:rsidRPr="00985FB5">
        <w:rPr>
          <w:rFonts w:ascii="Times New Roman" w:hAnsi="Times New Roman"/>
          <w:sz w:val="24"/>
          <w:szCs w:val="24"/>
        </w:rPr>
        <w:t xml:space="preserve">Ištuštėjęs lizdas”. </w:t>
      </w:r>
    </w:p>
    <w:p w14:paraId="04316BD8" w14:textId="77777777" w:rsidR="00276B41" w:rsidRDefault="00276B41" w:rsidP="00276B41">
      <w:pPr>
        <w:spacing w:line="360" w:lineRule="auto"/>
        <w:ind w:firstLine="851"/>
        <w:jc w:val="both"/>
        <w:rPr>
          <w:rFonts w:ascii="Times New Roman" w:hAnsi="Times New Roman"/>
          <w:sz w:val="24"/>
          <w:szCs w:val="24"/>
        </w:rPr>
      </w:pPr>
      <w:r w:rsidRPr="00276B41">
        <w:rPr>
          <w:rFonts w:ascii="Times New Roman" w:hAnsi="Times New Roman"/>
          <w:b/>
          <w:sz w:val="24"/>
          <w:szCs w:val="24"/>
        </w:rPr>
        <w:t>Bendruomeninių vaikų globos namų veiklos tikslas</w:t>
      </w:r>
      <w:r w:rsidRPr="00677448">
        <w:rPr>
          <w:rFonts w:ascii="Times New Roman" w:hAnsi="Times New Roman"/>
          <w:sz w:val="24"/>
          <w:szCs w:val="24"/>
        </w:rPr>
        <w:t xml:space="preserve"> – užtikrinti globojamam (rūpinamam) ir šiuose namuose apgyvendintam vaikui globos (rūpybos), ugdymo, sveikatos, socialines paslaugas, sudaryti jam tinkamas artimas šeimai gyvenimo sąlygas ir aplinką, kurioje jis galėtų saugiai augti, tobulėti ir pasiruošti savarankiškam gyvenimui bendruomenėje, užtikrinti ir or</w:t>
      </w:r>
      <w:r>
        <w:rPr>
          <w:rFonts w:ascii="Times New Roman" w:hAnsi="Times New Roman"/>
          <w:sz w:val="24"/>
          <w:szCs w:val="24"/>
        </w:rPr>
        <w:t>ganizuoti vaikui bendruomenines</w:t>
      </w:r>
      <w:r w:rsidRPr="00677448">
        <w:rPr>
          <w:rFonts w:ascii="Times New Roman" w:hAnsi="Times New Roman"/>
          <w:sz w:val="24"/>
          <w:szCs w:val="24"/>
        </w:rPr>
        <w:t xml:space="preserve"> socialines paslaugas, atitinkančias individualius vaiko poreikius ir skatinančias vaiko savarankiškumą, visapusišką dalyvavimą visuomenėje bei socialinę </w:t>
      </w:r>
      <w:proofErr w:type="spellStart"/>
      <w:r w:rsidRPr="00677448">
        <w:rPr>
          <w:rFonts w:ascii="Times New Roman" w:hAnsi="Times New Roman"/>
          <w:sz w:val="24"/>
          <w:szCs w:val="24"/>
        </w:rPr>
        <w:t>įtrauktį</w:t>
      </w:r>
      <w:proofErr w:type="spellEnd"/>
      <w:r w:rsidRPr="00677448">
        <w:rPr>
          <w:rFonts w:ascii="Times New Roman" w:hAnsi="Times New Roman"/>
          <w:sz w:val="24"/>
          <w:szCs w:val="24"/>
        </w:rPr>
        <w:t>, užtikrinti vaiko teisių ir teisėtų int</w:t>
      </w:r>
      <w:r>
        <w:rPr>
          <w:rFonts w:ascii="Times New Roman" w:hAnsi="Times New Roman"/>
          <w:sz w:val="24"/>
          <w:szCs w:val="24"/>
        </w:rPr>
        <w:t>eresų apsaugą ir jį atstovauti.</w:t>
      </w:r>
    </w:p>
    <w:p w14:paraId="7702F07E" w14:textId="77777777" w:rsidR="00F071C0" w:rsidRDefault="00276B41" w:rsidP="00F071C0">
      <w:pPr>
        <w:spacing w:line="360" w:lineRule="auto"/>
        <w:ind w:firstLine="851"/>
        <w:jc w:val="both"/>
        <w:rPr>
          <w:rFonts w:ascii="Times New Roman" w:hAnsi="Times New Roman"/>
          <w:sz w:val="24"/>
          <w:szCs w:val="24"/>
        </w:rPr>
      </w:pPr>
      <w:r>
        <w:rPr>
          <w:rFonts w:ascii="Times New Roman" w:hAnsi="Times New Roman"/>
          <w:sz w:val="24"/>
          <w:szCs w:val="24"/>
        </w:rPr>
        <w:t>B</w:t>
      </w:r>
      <w:r w:rsidRPr="00920DE5">
        <w:rPr>
          <w:rFonts w:ascii="Times New Roman" w:hAnsi="Times New Roman"/>
          <w:sz w:val="24"/>
          <w:szCs w:val="24"/>
        </w:rPr>
        <w:t>endruomeninių vaikų globos namų padalinyje, adresu Šv</w:t>
      </w:r>
      <w:r>
        <w:rPr>
          <w:rFonts w:ascii="Times New Roman" w:hAnsi="Times New Roman"/>
          <w:sz w:val="24"/>
          <w:szCs w:val="24"/>
        </w:rPr>
        <w:t>yturio g., Anykščia</w:t>
      </w:r>
      <w:r w:rsidR="007E2D18">
        <w:rPr>
          <w:rFonts w:ascii="Times New Roman" w:hAnsi="Times New Roman"/>
          <w:sz w:val="24"/>
          <w:szCs w:val="24"/>
        </w:rPr>
        <w:t>i, 2021</w:t>
      </w:r>
      <w:r>
        <w:rPr>
          <w:rFonts w:ascii="Times New Roman" w:hAnsi="Times New Roman"/>
          <w:sz w:val="24"/>
          <w:szCs w:val="24"/>
        </w:rPr>
        <w:t xml:space="preserve"> m. gyveno 7 vaikai, antruose bendruomeniniuose vaikų globos na</w:t>
      </w:r>
      <w:r w:rsidR="007E2D18">
        <w:rPr>
          <w:rFonts w:ascii="Times New Roman" w:hAnsi="Times New Roman"/>
          <w:sz w:val="24"/>
          <w:szCs w:val="24"/>
        </w:rPr>
        <w:t>muose Storių g., Anykščiuose 2021</w:t>
      </w:r>
      <w:r>
        <w:rPr>
          <w:rFonts w:ascii="Times New Roman" w:hAnsi="Times New Roman"/>
          <w:sz w:val="24"/>
          <w:szCs w:val="24"/>
        </w:rPr>
        <w:t xml:space="preserve"> m. gyveno 5 vaikai.</w:t>
      </w:r>
    </w:p>
    <w:p w14:paraId="46D1065D" w14:textId="055A1318" w:rsidR="007E2D18" w:rsidRDefault="007E2D18" w:rsidP="00F071C0">
      <w:pPr>
        <w:spacing w:line="360" w:lineRule="auto"/>
        <w:ind w:firstLine="851"/>
        <w:jc w:val="both"/>
        <w:rPr>
          <w:rFonts w:ascii="Times New Roman" w:hAnsi="Times New Roman"/>
          <w:sz w:val="24"/>
          <w:szCs w:val="24"/>
        </w:rPr>
      </w:pPr>
      <w:r>
        <w:rPr>
          <w:rFonts w:ascii="Times New Roman" w:hAnsi="Times New Roman"/>
          <w:sz w:val="24"/>
          <w:szCs w:val="24"/>
        </w:rPr>
        <w:t>B</w:t>
      </w:r>
      <w:r w:rsidRPr="00920DE5">
        <w:rPr>
          <w:rFonts w:ascii="Times New Roman" w:hAnsi="Times New Roman"/>
          <w:sz w:val="24"/>
          <w:szCs w:val="24"/>
        </w:rPr>
        <w:t>endruomeninių vaikų globos namų padalinyje, adresu</w:t>
      </w:r>
      <w:r w:rsidR="00985FB5">
        <w:rPr>
          <w:rFonts w:ascii="Times New Roman" w:hAnsi="Times New Roman"/>
          <w:sz w:val="24"/>
          <w:szCs w:val="24"/>
        </w:rPr>
        <w:t xml:space="preserve"> </w:t>
      </w:r>
      <w:proofErr w:type="spellStart"/>
      <w:r>
        <w:rPr>
          <w:rFonts w:ascii="Times New Roman" w:hAnsi="Times New Roman"/>
          <w:sz w:val="24"/>
          <w:szCs w:val="24"/>
        </w:rPr>
        <w:t>Ažuožeri</w:t>
      </w:r>
      <w:r w:rsidR="00985FB5">
        <w:rPr>
          <w:rFonts w:ascii="Times New Roman" w:hAnsi="Times New Roman"/>
          <w:sz w:val="24"/>
          <w:szCs w:val="24"/>
        </w:rPr>
        <w:t>ų</w:t>
      </w:r>
      <w:proofErr w:type="spellEnd"/>
      <w:r w:rsidR="00985FB5">
        <w:rPr>
          <w:rFonts w:ascii="Times New Roman" w:hAnsi="Times New Roman"/>
          <w:sz w:val="24"/>
          <w:szCs w:val="24"/>
        </w:rPr>
        <w:t xml:space="preserve"> k., Anykščių r.</w:t>
      </w:r>
      <w:r>
        <w:rPr>
          <w:rFonts w:ascii="Times New Roman" w:hAnsi="Times New Roman"/>
          <w:sz w:val="24"/>
          <w:szCs w:val="24"/>
        </w:rPr>
        <w:t>, 2021 m.</w:t>
      </w:r>
      <w:r w:rsidRPr="007E2D18">
        <w:rPr>
          <w:rFonts w:ascii="Times New Roman" w:hAnsi="Times New Roman"/>
          <w:sz w:val="24"/>
          <w:szCs w:val="24"/>
        </w:rPr>
        <w:t xml:space="preserve"> </w:t>
      </w:r>
      <w:r>
        <w:rPr>
          <w:rFonts w:ascii="Times New Roman" w:hAnsi="Times New Roman"/>
          <w:sz w:val="24"/>
          <w:szCs w:val="24"/>
        </w:rPr>
        <w:t>gyveno 7 vaikai.</w:t>
      </w:r>
    </w:p>
    <w:p w14:paraId="51251F1C" w14:textId="491BA6AB" w:rsidR="00F071C0" w:rsidRDefault="007E2D18" w:rsidP="00AD2A1D">
      <w:pPr>
        <w:spacing w:line="360" w:lineRule="auto"/>
        <w:ind w:firstLine="851"/>
        <w:jc w:val="both"/>
        <w:rPr>
          <w:rFonts w:ascii="Times New Roman" w:hAnsi="Times New Roman"/>
          <w:sz w:val="24"/>
          <w:szCs w:val="24"/>
        </w:rPr>
      </w:pPr>
      <w:r>
        <w:rPr>
          <w:rFonts w:ascii="Times New Roman" w:hAnsi="Times New Roman"/>
          <w:sz w:val="24"/>
          <w:szCs w:val="24"/>
        </w:rPr>
        <w:t>2021</w:t>
      </w:r>
      <w:r w:rsidR="00276B41" w:rsidRPr="00276B41">
        <w:rPr>
          <w:rFonts w:ascii="Times New Roman" w:hAnsi="Times New Roman"/>
          <w:sz w:val="24"/>
          <w:szCs w:val="24"/>
        </w:rPr>
        <w:t xml:space="preserve"> metais į Centrą atvyko </w:t>
      </w:r>
      <w:r>
        <w:rPr>
          <w:rFonts w:ascii="Times New Roman" w:hAnsi="Times New Roman"/>
          <w:sz w:val="24"/>
          <w:szCs w:val="24"/>
        </w:rPr>
        <w:t>6</w:t>
      </w:r>
      <w:r w:rsidR="00276B41" w:rsidRPr="00276B41">
        <w:rPr>
          <w:rFonts w:ascii="Times New Roman" w:hAnsi="Times New Roman"/>
          <w:sz w:val="24"/>
          <w:szCs w:val="24"/>
        </w:rPr>
        <w:t xml:space="preserve"> </w:t>
      </w:r>
      <w:r w:rsidR="00276B41" w:rsidRPr="00AD2327">
        <w:rPr>
          <w:rFonts w:ascii="Times New Roman" w:hAnsi="Times New Roman"/>
          <w:sz w:val="24"/>
          <w:szCs w:val="24"/>
        </w:rPr>
        <w:t>vaik</w:t>
      </w:r>
      <w:r w:rsidR="000350A9" w:rsidRPr="00AD2327">
        <w:rPr>
          <w:rFonts w:ascii="Times New Roman" w:hAnsi="Times New Roman"/>
          <w:sz w:val="24"/>
          <w:szCs w:val="24"/>
        </w:rPr>
        <w:t>ai</w:t>
      </w:r>
      <w:r w:rsidR="00276B41" w:rsidRPr="00AD2327">
        <w:rPr>
          <w:rFonts w:ascii="Times New Roman" w:hAnsi="Times New Roman"/>
          <w:sz w:val="24"/>
          <w:szCs w:val="24"/>
        </w:rPr>
        <w:t>,</w:t>
      </w:r>
      <w:r w:rsidR="00276B41" w:rsidRPr="00276B41">
        <w:rPr>
          <w:rFonts w:ascii="Times New Roman" w:hAnsi="Times New Roman"/>
          <w:sz w:val="24"/>
          <w:szCs w:val="24"/>
        </w:rPr>
        <w:t xml:space="preserve"> išvyko – </w:t>
      </w:r>
      <w:r>
        <w:rPr>
          <w:rFonts w:ascii="Times New Roman" w:hAnsi="Times New Roman"/>
          <w:sz w:val="24"/>
          <w:szCs w:val="24"/>
        </w:rPr>
        <w:t>7</w:t>
      </w:r>
      <w:r w:rsidR="00276B41" w:rsidRPr="00276B41">
        <w:rPr>
          <w:rFonts w:ascii="Times New Roman" w:hAnsi="Times New Roman"/>
          <w:sz w:val="24"/>
          <w:szCs w:val="24"/>
        </w:rPr>
        <w:t xml:space="preserve"> vaikai. Vaikas išleidžiamas iš Centro, kai jis grąžinamas biologinei šeimai ar nustatoma globa (rūpyba) globėjo šeimoje ar šeimynoje, sulaukus pilnametystės, įvaikinus, susituokus (teismui sumažinus santuokinį amžių)</w:t>
      </w:r>
      <w:r w:rsidR="00AD2A1D">
        <w:rPr>
          <w:rFonts w:ascii="Times New Roman" w:hAnsi="Times New Roman"/>
          <w:sz w:val="24"/>
          <w:szCs w:val="24"/>
        </w:rPr>
        <w:t xml:space="preserve"> (2 lentelė).</w:t>
      </w:r>
    </w:p>
    <w:p w14:paraId="2F441008" w14:textId="77777777" w:rsidR="00AD2A1D" w:rsidRPr="002F6DA5" w:rsidRDefault="00AD2A1D" w:rsidP="00AD2A1D">
      <w:pPr>
        <w:spacing w:line="360" w:lineRule="auto"/>
        <w:ind w:firstLine="851"/>
        <w:jc w:val="both"/>
        <w:rPr>
          <w:rFonts w:ascii="Times New Roman" w:hAnsi="Times New Roman"/>
          <w:sz w:val="24"/>
          <w:szCs w:val="24"/>
        </w:rPr>
      </w:pPr>
    </w:p>
    <w:p w14:paraId="381D2B9B" w14:textId="038C21FB" w:rsidR="00276B41" w:rsidRPr="00AD2A1D" w:rsidRDefault="00AD2A1D" w:rsidP="00AD2A1D">
      <w:pPr>
        <w:jc w:val="both"/>
        <w:rPr>
          <w:rFonts w:ascii="Times New Roman" w:hAnsi="Times New Roman"/>
          <w:bCs/>
          <w:i/>
          <w:iCs/>
          <w:spacing w:val="7"/>
          <w:sz w:val="20"/>
          <w:szCs w:val="20"/>
        </w:rPr>
      </w:pPr>
      <w:r>
        <w:rPr>
          <w:rFonts w:ascii="Times New Roman" w:hAnsi="Times New Roman"/>
          <w:bCs/>
          <w:i/>
          <w:iCs/>
          <w:spacing w:val="7"/>
          <w:sz w:val="20"/>
          <w:szCs w:val="20"/>
        </w:rPr>
        <w:t xml:space="preserve">                    2</w:t>
      </w:r>
      <w:r w:rsidR="00276B41" w:rsidRPr="00AD2A1D">
        <w:rPr>
          <w:rFonts w:ascii="Times New Roman" w:hAnsi="Times New Roman"/>
          <w:bCs/>
          <w:i/>
          <w:iCs/>
          <w:spacing w:val="7"/>
          <w:sz w:val="20"/>
          <w:szCs w:val="20"/>
        </w:rPr>
        <w:t xml:space="preserve"> lentelė. </w:t>
      </w:r>
      <w:r>
        <w:rPr>
          <w:rFonts w:ascii="Times New Roman" w:hAnsi="Times New Roman"/>
          <w:bCs/>
          <w:i/>
          <w:iCs/>
          <w:spacing w:val="7"/>
          <w:sz w:val="20"/>
          <w:szCs w:val="20"/>
        </w:rPr>
        <w:t>V</w:t>
      </w:r>
      <w:r w:rsidR="00276B41" w:rsidRPr="00AD2A1D">
        <w:rPr>
          <w:rFonts w:ascii="Times New Roman" w:hAnsi="Times New Roman"/>
          <w:bCs/>
          <w:i/>
          <w:iCs/>
          <w:spacing w:val="7"/>
          <w:sz w:val="20"/>
          <w:szCs w:val="20"/>
        </w:rPr>
        <w:t>aikų atvykimą ir išvykimą į/iš Anykščių rajono šeimos ir vaiko gerovės centro 202</w:t>
      </w:r>
      <w:r w:rsidR="007E2D18" w:rsidRPr="00AD2A1D">
        <w:rPr>
          <w:rFonts w:ascii="Times New Roman" w:hAnsi="Times New Roman"/>
          <w:bCs/>
          <w:i/>
          <w:iCs/>
          <w:spacing w:val="7"/>
          <w:sz w:val="20"/>
          <w:szCs w:val="20"/>
        </w:rPr>
        <w:t>1</w:t>
      </w:r>
      <w:r w:rsidR="00276B41" w:rsidRPr="00AD2A1D">
        <w:rPr>
          <w:rFonts w:ascii="Times New Roman" w:hAnsi="Times New Roman"/>
          <w:bCs/>
          <w:i/>
          <w:iCs/>
          <w:spacing w:val="7"/>
          <w:sz w:val="20"/>
          <w:szCs w:val="20"/>
        </w:rPr>
        <w:t xml:space="preserve"> m.</w:t>
      </w:r>
    </w:p>
    <w:tbl>
      <w:tblPr>
        <w:tblW w:w="91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86"/>
        <w:gridCol w:w="2014"/>
      </w:tblGrid>
      <w:tr w:rsidR="00AD2A1D" w:rsidRPr="00276B41" w14:paraId="422519D5" w14:textId="77777777" w:rsidTr="001F0DA0">
        <w:trPr>
          <w:trHeight w:val="278"/>
        </w:trPr>
        <w:tc>
          <w:tcPr>
            <w:tcW w:w="7086" w:type="dxa"/>
            <w:tcBorders>
              <w:top w:val="single" w:sz="4" w:space="0" w:color="auto"/>
              <w:left w:val="single" w:sz="4" w:space="0" w:color="auto"/>
              <w:bottom w:val="single" w:sz="4" w:space="0" w:color="auto"/>
              <w:right w:val="single" w:sz="4" w:space="0" w:color="auto"/>
            </w:tcBorders>
            <w:hideMark/>
          </w:tcPr>
          <w:p w14:paraId="521EAEF3" w14:textId="77777777" w:rsidR="00AD2A1D" w:rsidRPr="00276B41" w:rsidRDefault="00AD2A1D" w:rsidP="00D54D40">
            <w:pPr>
              <w:rPr>
                <w:rFonts w:ascii="Times New Roman" w:eastAsia="Times New Roman" w:hAnsi="Times New Roman"/>
                <w:b/>
                <w:sz w:val="24"/>
                <w:szCs w:val="24"/>
                <w:lang w:eastAsia="en-US"/>
              </w:rPr>
            </w:pPr>
            <w:r>
              <w:rPr>
                <w:rFonts w:ascii="Times New Roman" w:hAnsi="Times New Roman"/>
                <w:b/>
                <w:sz w:val="24"/>
                <w:szCs w:val="24"/>
              </w:rPr>
              <w:t>Vaikų skaičius 2021</w:t>
            </w:r>
            <w:r w:rsidRPr="00276B41">
              <w:rPr>
                <w:rFonts w:ascii="Times New Roman" w:hAnsi="Times New Roman"/>
                <w:b/>
                <w:sz w:val="24"/>
                <w:szCs w:val="24"/>
              </w:rPr>
              <w:t xml:space="preserve"> metų pradžioje</w:t>
            </w:r>
          </w:p>
        </w:tc>
        <w:tc>
          <w:tcPr>
            <w:tcW w:w="2014" w:type="dxa"/>
            <w:tcBorders>
              <w:top w:val="single" w:sz="4" w:space="0" w:color="auto"/>
              <w:left w:val="single" w:sz="4" w:space="0" w:color="auto"/>
              <w:bottom w:val="single" w:sz="4" w:space="0" w:color="auto"/>
              <w:right w:val="single" w:sz="4" w:space="0" w:color="auto"/>
            </w:tcBorders>
            <w:hideMark/>
          </w:tcPr>
          <w:p w14:paraId="7E2A91B7" w14:textId="36BFE249" w:rsidR="00AD2A1D" w:rsidRPr="00276B41" w:rsidRDefault="00AD2A1D" w:rsidP="007E2D18">
            <w:pPr>
              <w:jc w:val="right"/>
              <w:rPr>
                <w:rFonts w:ascii="Times New Roman" w:eastAsia="Times New Roman" w:hAnsi="Times New Roman"/>
                <w:sz w:val="24"/>
                <w:szCs w:val="24"/>
                <w:lang w:eastAsia="en-US"/>
              </w:rPr>
            </w:pPr>
            <w:r w:rsidRPr="00276B41">
              <w:rPr>
                <w:rFonts w:ascii="Times New Roman" w:hAnsi="Times New Roman"/>
                <w:sz w:val="24"/>
                <w:szCs w:val="24"/>
              </w:rPr>
              <w:t>2</w:t>
            </w:r>
            <w:r>
              <w:rPr>
                <w:rFonts w:ascii="Times New Roman" w:hAnsi="Times New Roman"/>
                <w:sz w:val="24"/>
                <w:szCs w:val="24"/>
              </w:rPr>
              <w:t>1</w:t>
            </w:r>
          </w:p>
        </w:tc>
      </w:tr>
      <w:tr w:rsidR="00AD2A1D" w:rsidRPr="00276B41" w14:paraId="71137E50" w14:textId="77777777" w:rsidTr="001F0DA0">
        <w:trPr>
          <w:trHeight w:val="278"/>
        </w:trPr>
        <w:tc>
          <w:tcPr>
            <w:tcW w:w="7086" w:type="dxa"/>
            <w:tcBorders>
              <w:top w:val="single" w:sz="4" w:space="0" w:color="auto"/>
              <w:left w:val="single" w:sz="4" w:space="0" w:color="auto"/>
              <w:bottom w:val="single" w:sz="4" w:space="0" w:color="auto"/>
              <w:right w:val="single" w:sz="4" w:space="0" w:color="auto"/>
            </w:tcBorders>
            <w:hideMark/>
          </w:tcPr>
          <w:p w14:paraId="245CE010" w14:textId="77777777" w:rsidR="00AD2A1D" w:rsidRPr="00276B41" w:rsidRDefault="00AD2A1D" w:rsidP="00D54D40">
            <w:pPr>
              <w:tabs>
                <w:tab w:val="center" w:pos="2211"/>
                <w:tab w:val="right" w:pos="4423"/>
              </w:tabs>
              <w:rPr>
                <w:rFonts w:ascii="Times New Roman" w:eastAsia="Times New Roman" w:hAnsi="Times New Roman"/>
                <w:sz w:val="24"/>
                <w:szCs w:val="24"/>
                <w:lang w:eastAsia="en-US"/>
              </w:rPr>
            </w:pPr>
            <w:r w:rsidRPr="00276B41">
              <w:rPr>
                <w:rFonts w:ascii="Times New Roman" w:hAnsi="Times New Roman"/>
                <w:sz w:val="24"/>
                <w:szCs w:val="24"/>
              </w:rPr>
              <w:t>Atvyko per metus</w:t>
            </w:r>
            <w:r w:rsidRPr="00276B41">
              <w:rPr>
                <w:rFonts w:ascii="Times New Roman" w:hAnsi="Times New Roman"/>
                <w:sz w:val="24"/>
                <w:szCs w:val="24"/>
              </w:rPr>
              <w:tab/>
            </w:r>
          </w:p>
        </w:tc>
        <w:tc>
          <w:tcPr>
            <w:tcW w:w="2014" w:type="dxa"/>
            <w:tcBorders>
              <w:top w:val="single" w:sz="4" w:space="0" w:color="auto"/>
              <w:left w:val="single" w:sz="4" w:space="0" w:color="auto"/>
              <w:bottom w:val="single" w:sz="4" w:space="0" w:color="auto"/>
              <w:right w:val="single" w:sz="4" w:space="0" w:color="auto"/>
            </w:tcBorders>
            <w:hideMark/>
          </w:tcPr>
          <w:p w14:paraId="1A0C9DEE" w14:textId="3EB0956E" w:rsidR="00AD2A1D" w:rsidRPr="00276B41" w:rsidRDefault="00AD2A1D" w:rsidP="00D54D40">
            <w:pPr>
              <w:jc w:val="right"/>
              <w:rPr>
                <w:rFonts w:ascii="Times New Roman" w:eastAsia="Times New Roman" w:hAnsi="Times New Roman"/>
                <w:sz w:val="24"/>
                <w:szCs w:val="24"/>
                <w:lang w:eastAsia="en-US"/>
              </w:rPr>
            </w:pPr>
            <w:r>
              <w:rPr>
                <w:rFonts w:ascii="Times New Roman" w:hAnsi="Times New Roman"/>
                <w:sz w:val="24"/>
                <w:szCs w:val="24"/>
              </w:rPr>
              <w:t>6</w:t>
            </w:r>
          </w:p>
        </w:tc>
      </w:tr>
      <w:tr w:rsidR="00AD2A1D" w:rsidRPr="00276B41" w14:paraId="50D13D4B" w14:textId="77777777" w:rsidTr="001F0DA0">
        <w:trPr>
          <w:trHeight w:val="278"/>
        </w:trPr>
        <w:tc>
          <w:tcPr>
            <w:tcW w:w="7086" w:type="dxa"/>
            <w:tcBorders>
              <w:top w:val="single" w:sz="4" w:space="0" w:color="auto"/>
              <w:left w:val="single" w:sz="4" w:space="0" w:color="auto"/>
              <w:bottom w:val="single" w:sz="4" w:space="0" w:color="auto"/>
              <w:right w:val="single" w:sz="4" w:space="0" w:color="auto"/>
            </w:tcBorders>
            <w:hideMark/>
          </w:tcPr>
          <w:p w14:paraId="13E1AE83" w14:textId="77777777" w:rsidR="00AD2A1D" w:rsidRPr="00276B41" w:rsidRDefault="00AD2A1D" w:rsidP="00D54D40">
            <w:pPr>
              <w:rPr>
                <w:rFonts w:ascii="Times New Roman" w:eastAsia="Times New Roman" w:hAnsi="Times New Roman"/>
                <w:sz w:val="24"/>
                <w:szCs w:val="24"/>
                <w:lang w:eastAsia="en-US"/>
              </w:rPr>
            </w:pPr>
            <w:r w:rsidRPr="00276B41">
              <w:rPr>
                <w:rFonts w:ascii="Times New Roman" w:hAnsi="Times New Roman"/>
                <w:sz w:val="24"/>
                <w:szCs w:val="24"/>
              </w:rPr>
              <w:t>Išvyko per metus, iš viso</w:t>
            </w:r>
          </w:p>
        </w:tc>
        <w:tc>
          <w:tcPr>
            <w:tcW w:w="2014" w:type="dxa"/>
            <w:tcBorders>
              <w:top w:val="single" w:sz="4" w:space="0" w:color="auto"/>
              <w:left w:val="single" w:sz="4" w:space="0" w:color="auto"/>
              <w:bottom w:val="single" w:sz="4" w:space="0" w:color="auto"/>
              <w:right w:val="single" w:sz="4" w:space="0" w:color="auto"/>
            </w:tcBorders>
            <w:hideMark/>
          </w:tcPr>
          <w:p w14:paraId="53F09D59" w14:textId="128D1756" w:rsidR="00AD2A1D" w:rsidRPr="00276B41" w:rsidRDefault="00AD2A1D" w:rsidP="00D54D40">
            <w:pPr>
              <w:jc w:val="right"/>
              <w:rPr>
                <w:rFonts w:ascii="Times New Roman" w:eastAsia="Times New Roman" w:hAnsi="Times New Roman"/>
                <w:sz w:val="24"/>
                <w:szCs w:val="24"/>
                <w:lang w:eastAsia="en-US"/>
              </w:rPr>
            </w:pPr>
            <w:r>
              <w:rPr>
                <w:rFonts w:ascii="Times New Roman" w:hAnsi="Times New Roman"/>
                <w:sz w:val="24"/>
                <w:szCs w:val="24"/>
              </w:rPr>
              <w:t>7</w:t>
            </w:r>
          </w:p>
        </w:tc>
      </w:tr>
      <w:tr w:rsidR="00AD2A1D" w:rsidRPr="00276B41" w14:paraId="4396F49D" w14:textId="77777777" w:rsidTr="001F0DA0">
        <w:trPr>
          <w:trHeight w:val="278"/>
        </w:trPr>
        <w:tc>
          <w:tcPr>
            <w:tcW w:w="7086" w:type="dxa"/>
            <w:tcBorders>
              <w:top w:val="single" w:sz="4" w:space="0" w:color="auto"/>
              <w:left w:val="single" w:sz="4" w:space="0" w:color="auto"/>
              <w:bottom w:val="single" w:sz="4" w:space="0" w:color="auto"/>
              <w:right w:val="single" w:sz="4" w:space="0" w:color="auto"/>
            </w:tcBorders>
            <w:hideMark/>
          </w:tcPr>
          <w:p w14:paraId="0629378C" w14:textId="77777777" w:rsidR="00AD2A1D" w:rsidRPr="00276B41" w:rsidRDefault="00AD2A1D" w:rsidP="00D54D40">
            <w:pPr>
              <w:rPr>
                <w:rFonts w:ascii="Times New Roman" w:eastAsia="Times New Roman" w:hAnsi="Times New Roman"/>
                <w:sz w:val="24"/>
                <w:szCs w:val="24"/>
                <w:lang w:eastAsia="en-US"/>
              </w:rPr>
            </w:pPr>
            <w:r w:rsidRPr="00276B41">
              <w:rPr>
                <w:rFonts w:ascii="Times New Roman" w:hAnsi="Times New Roman"/>
                <w:sz w:val="24"/>
                <w:szCs w:val="24"/>
              </w:rPr>
              <w:t>Grįžo pas tėvus</w:t>
            </w:r>
          </w:p>
        </w:tc>
        <w:tc>
          <w:tcPr>
            <w:tcW w:w="2014" w:type="dxa"/>
            <w:tcBorders>
              <w:top w:val="single" w:sz="4" w:space="0" w:color="auto"/>
              <w:left w:val="single" w:sz="4" w:space="0" w:color="auto"/>
              <w:bottom w:val="single" w:sz="4" w:space="0" w:color="auto"/>
              <w:right w:val="single" w:sz="4" w:space="0" w:color="auto"/>
            </w:tcBorders>
            <w:hideMark/>
          </w:tcPr>
          <w:p w14:paraId="7644AC67" w14:textId="239C6FF7" w:rsidR="00AD2A1D" w:rsidRPr="00276B41" w:rsidRDefault="00AD2A1D" w:rsidP="00D54D40">
            <w:pPr>
              <w:jc w:val="right"/>
              <w:rPr>
                <w:rFonts w:ascii="Times New Roman" w:eastAsia="Times New Roman" w:hAnsi="Times New Roman"/>
                <w:sz w:val="24"/>
                <w:szCs w:val="24"/>
                <w:lang w:eastAsia="en-US"/>
              </w:rPr>
            </w:pPr>
            <w:r>
              <w:rPr>
                <w:rFonts w:ascii="Times New Roman" w:hAnsi="Times New Roman"/>
                <w:sz w:val="24"/>
                <w:szCs w:val="24"/>
              </w:rPr>
              <w:t>2</w:t>
            </w:r>
          </w:p>
        </w:tc>
      </w:tr>
      <w:tr w:rsidR="00AD2A1D" w:rsidRPr="00276B41" w14:paraId="324D0FEE" w14:textId="77777777" w:rsidTr="001F0DA0">
        <w:trPr>
          <w:trHeight w:val="278"/>
        </w:trPr>
        <w:tc>
          <w:tcPr>
            <w:tcW w:w="7086" w:type="dxa"/>
            <w:tcBorders>
              <w:top w:val="single" w:sz="4" w:space="0" w:color="auto"/>
              <w:left w:val="single" w:sz="4" w:space="0" w:color="auto"/>
              <w:bottom w:val="single" w:sz="4" w:space="0" w:color="auto"/>
              <w:right w:val="single" w:sz="4" w:space="0" w:color="auto"/>
            </w:tcBorders>
            <w:hideMark/>
          </w:tcPr>
          <w:p w14:paraId="1132F4FE" w14:textId="77777777" w:rsidR="00AD2A1D" w:rsidRPr="00276B41" w:rsidRDefault="00AD2A1D" w:rsidP="00D54D40">
            <w:pPr>
              <w:rPr>
                <w:rFonts w:ascii="Times New Roman" w:eastAsia="Times New Roman" w:hAnsi="Times New Roman"/>
                <w:sz w:val="24"/>
                <w:szCs w:val="24"/>
                <w:lang w:eastAsia="en-US"/>
              </w:rPr>
            </w:pPr>
            <w:r w:rsidRPr="00276B41">
              <w:rPr>
                <w:rFonts w:ascii="Times New Roman" w:hAnsi="Times New Roman"/>
                <w:sz w:val="24"/>
                <w:szCs w:val="24"/>
              </w:rPr>
              <w:t>Buvo įvaikinti</w:t>
            </w:r>
          </w:p>
        </w:tc>
        <w:tc>
          <w:tcPr>
            <w:tcW w:w="2014" w:type="dxa"/>
            <w:tcBorders>
              <w:top w:val="single" w:sz="4" w:space="0" w:color="auto"/>
              <w:left w:val="single" w:sz="4" w:space="0" w:color="auto"/>
              <w:bottom w:val="single" w:sz="4" w:space="0" w:color="auto"/>
              <w:right w:val="single" w:sz="4" w:space="0" w:color="auto"/>
            </w:tcBorders>
            <w:hideMark/>
          </w:tcPr>
          <w:p w14:paraId="6AED7276" w14:textId="261976A1" w:rsidR="00AD2A1D" w:rsidRPr="00276B41" w:rsidRDefault="00AD2A1D" w:rsidP="00D54D40">
            <w:pPr>
              <w:jc w:val="right"/>
              <w:rPr>
                <w:rFonts w:ascii="Times New Roman" w:eastAsia="Times New Roman" w:hAnsi="Times New Roman"/>
                <w:sz w:val="24"/>
                <w:szCs w:val="24"/>
                <w:lang w:eastAsia="en-US"/>
              </w:rPr>
            </w:pPr>
            <w:r w:rsidRPr="00276B41">
              <w:rPr>
                <w:rFonts w:ascii="Times New Roman" w:hAnsi="Times New Roman"/>
                <w:sz w:val="24"/>
                <w:szCs w:val="24"/>
              </w:rPr>
              <w:t>0</w:t>
            </w:r>
          </w:p>
        </w:tc>
      </w:tr>
      <w:tr w:rsidR="00AD2A1D" w:rsidRPr="00276B41" w14:paraId="6B02FA1A" w14:textId="77777777" w:rsidTr="001F0DA0">
        <w:trPr>
          <w:trHeight w:val="278"/>
        </w:trPr>
        <w:tc>
          <w:tcPr>
            <w:tcW w:w="7086" w:type="dxa"/>
            <w:tcBorders>
              <w:top w:val="single" w:sz="4" w:space="0" w:color="auto"/>
              <w:left w:val="single" w:sz="4" w:space="0" w:color="auto"/>
              <w:bottom w:val="single" w:sz="4" w:space="0" w:color="auto"/>
              <w:right w:val="single" w:sz="4" w:space="0" w:color="auto"/>
            </w:tcBorders>
            <w:hideMark/>
          </w:tcPr>
          <w:p w14:paraId="5168E910" w14:textId="77777777" w:rsidR="00AD2A1D" w:rsidRPr="00276B41" w:rsidRDefault="00AD2A1D" w:rsidP="00D54D40">
            <w:pPr>
              <w:rPr>
                <w:rFonts w:ascii="Times New Roman" w:eastAsia="Times New Roman" w:hAnsi="Times New Roman"/>
                <w:sz w:val="24"/>
                <w:szCs w:val="24"/>
                <w:lang w:eastAsia="en-US"/>
              </w:rPr>
            </w:pPr>
            <w:r w:rsidRPr="00276B41">
              <w:rPr>
                <w:rFonts w:ascii="Times New Roman" w:hAnsi="Times New Roman"/>
                <w:sz w:val="24"/>
                <w:szCs w:val="24"/>
              </w:rPr>
              <w:t>Paimti laikinajai globai (rūpybai )</w:t>
            </w:r>
          </w:p>
        </w:tc>
        <w:tc>
          <w:tcPr>
            <w:tcW w:w="2014" w:type="dxa"/>
            <w:tcBorders>
              <w:top w:val="single" w:sz="4" w:space="0" w:color="auto"/>
              <w:left w:val="single" w:sz="4" w:space="0" w:color="auto"/>
              <w:bottom w:val="single" w:sz="4" w:space="0" w:color="auto"/>
              <w:right w:val="single" w:sz="4" w:space="0" w:color="auto"/>
            </w:tcBorders>
            <w:hideMark/>
          </w:tcPr>
          <w:p w14:paraId="40C1EF37" w14:textId="320DFF3A" w:rsidR="00AD2A1D" w:rsidRPr="00276B41" w:rsidRDefault="00AD2A1D" w:rsidP="00D54D40">
            <w:pPr>
              <w:jc w:val="right"/>
              <w:rPr>
                <w:rFonts w:ascii="Times New Roman" w:eastAsia="Times New Roman" w:hAnsi="Times New Roman"/>
                <w:sz w:val="24"/>
                <w:szCs w:val="24"/>
                <w:lang w:eastAsia="en-US"/>
              </w:rPr>
            </w:pPr>
            <w:r>
              <w:rPr>
                <w:rFonts w:ascii="Times New Roman" w:hAnsi="Times New Roman"/>
                <w:sz w:val="24"/>
                <w:szCs w:val="24"/>
              </w:rPr>
              <w:t>0</w:t>
            </w:r>
          </w:p>
        </w:tc>
      </w:tr>
      <w:tr w:rsidR="00AD2A1D" w:rsidRPr="00276B41" w14:paraId="389B8AE2" w14:textId="77777777" w:rsidTr="001F0DA0">
        <w:trPr>
          <w:trHeight w:val="278"/>
        </w:trPr>
        <w:tc>
          <w:tcPr>
            <w:tcW w:w="7086" w:type="dxa"/>
            <w:tcBorders>
              <w:top w:val="single" w:sz="4" w:space="0" w:color="auto"/>
              <w:left w:val="single" w:sz="4" w:space="0" w:color="auto"/>
              <w:bottom w:val="single" w:sz="4" w:space="0" w:color="auto"/>
              <w:right w:val="single" w:sz="4" w:space="0" w:color="auto"/>
            </w:tcBorders>
            <w:hideMark/>
          </w:tcPr>
          <w:p w14:paraId="6C41B193" w14:textId="77777777" w:rsidR="00AD2A1D" w:rsidRPr="00276B41" w:rsidRDefault="00AD2A1D" w:rsidP="00D54D40">
            <w:pPr>
              <w:rPr>
                <w:rFonts w:ascii="Times New Roman" w:eastAsia="Times New Roman" w:hAnsi="Times New Roman"/>
                <w:sz w:val="24"/>
                <w:szCs w:val="24"/>
                <w:lang w:eastAsia="en-US"/>
              </w:rPr>
            </w:pPr>
            <w:r w:rsidRPr="00276B41">
              <w:rPr>
                <w:rFonts w:ascii="Times New Roman" w:hAnsi="Times New Roman"/>
                <w:sz w:val="24"/>
                <w:szCs w:val="24"/>
              </w:rPr>
              <w:t>Paimti artimųjų giminaičių</w:t>
            </w:r>
          </w:p>
        </w:tc>
        <w:tc>
          <w:tcPr>
            <w:tcW w:w="2014" w:type="dxa"/>
            <w:tcBorders>
              <w:top w:val="single" w:sz="4" w:space="0" w:color="auto"/>
              <w:left w:val="single" w:sz="4" w:space="0" w:color="auto"/>
              <w:bottom w:val="single" w:sz="4" w:space="0" w:color="auto"/>
              <w:right w:val="single" w:sz="4" w:space="0" w:color="auto"/>
            </w:tcBorders>
            <w:hideMark/>
          </w:tcPr>
          <w:p w14:paraId="2F46579A" w14:textId="066BE495" w:rsidR="00AD2A1D" w:rsidRPr="00276B41" w:rsidRDefault="00AD2A1D" w:rsidP="00D54D40">
            <w:pPr>
              <w:jc w:val="right"/>
              <w:rPr>
                <w:rFonts w:ascii="Times New Roman" w:eastAsia="Times New Roman" w:hAnsi="Times New Roman"/>
                <w:sz w:val="24"/>
                <w:szCs w:val="24"/>
                <w:lang w:eastAsia="en-US"/>
              </w:rPr>
            </w:pPr>
            <w:r w:rsidRPr="00276B41">
              <w:rPr>
                <w:rFonts w:ascii="Times New Roman" w:hAnsi="Times New Roman"/>
                <w:sz w:val="24"/>
                <w:szCs w:val="24"/>
              </w:rPr>
              <w:t>0</w:t>
            </w:r>
          </w:p>
        </w:tc>
      </w:tr>
      <w:tr w:rsidR="00AD2A1D" w:rsidRPr="00276B41" w14:paraId="7A17B533" w14:textId="77777777" w:rsidTr="001F0DA0">
        <w:trPr>
          <w:trHeight w:val="294"/>
        </w:trPr>
        <w:tc>
          <w:tcPr>
            <w:tcW w:w="7086" w:type="dxa"/>
            <w:tcBorders>
              <w:top w:val="single" w:sz="4" w:space="0" w:color="auto"/>
              <w:left w:val="single" w:sz="4" w:space="0" w:color="auto"/>
              <w:bottom w:val="single" w:sz="4" w:space="0" w:color="auto"/>
              <w:right w:val="single" w:sz="4" w:space="0" w:color="auto"/>
            </w:tcBorders>
            <w:hideMark/>
          </w:tcPr>
          <w:p w14:paraId="422BD512" w14:textId="77777777" w:rsidR="00AD2A1D" w:rsidRPr="00276B41" w:rsidRDefault="00AD2A1D" w:rsidP="00D54D40">
            <w:pPr>
              <w:rPr>
                <w:rFonts w:ascii="Times New Roman" w:eastAsia="Times New Roman" w:hAnsi="Times New Roman"/>
                <w:b/>
                <w:sz w:val="24"/>
                <w:szCs w:val="24"/>
                <w:lang w:eastAsia="en-US"/>
              </w:rPr>
            </w:pPr>
            <w:r w:rsidRPr="00276B41">
              <w:rPr>
                <w:rFonts w:ascii="Times New Roman" w:hAnsi="Times New Roman"/>
                <w:sz w:val="24"/>
                <w:szCs w:val="24"/>
              </w:rPr>
              <w:t>Išėjo sulaukę pilnametystės</w:t>
            </w:r>
          </w:p>
        </w:tc>
        <w:tc>
          <w:tcPr>
            <w:tcW w:w="2014" w:type="dxa"/>
            <w:tcBorders>
              <w:top w:val="single" w:sz="4" w:space="0" w:color="auto"/>
              <w:left w:val="single" w:sz="4" w:space="0" w:color="auto"/>
              <w:bottom w:val="single" w:sz="4" w:space="0" w:color="auto"/>
              <w:right w:val="single" w:sz="4" w:space="0" w:color="auto"/>
            </w:tcBorders>
            <w:hideMark/>
          </w:tcPr>
          <w:p w14:paraId="2699ECA1" w14:textId="76033139" w:rsidR="00AD2A1D" w:rsidRPr="00276B41" w:rsidRDefault="00AD2A1D" w:rsidP="00D54D40">
            <w:pPr>
              <w:jc w:val="right"/>
              <w:rPr>
                <w:rFonts w:ascii="Times New Roman" w:eastAsia="Times New Roman" w:hAnsi="Times New Roman"/>
                <w:b/>
                <w:sz w:val="24"/>
                <w:szCs w:val="24"/>
                <w:lang w:eastAsia="en-US"/>
              </w:rPr>
            </w:pPr>
            <w:r>
              <w:rPr>
                <w:rFonts w:ascii="Times New Roman" w:hAnsi="Times New Roman"/>
                <w:sz w:val="24"/>
                <w:szCs w:val="24"/>
              </w:rPr>
              <w:t>3</w:t>
            </w:r>
          </w:p>
        </w:tc>
      </w:tr>
      <w:tr w:rsidR="00AD2A1D" w:rsidRPr="00276B41" w14:paraId="44DB9825" w14:textId="77777777" w:rsidTr="001F0DA0">
        <w:trPr>
          <w:trHeight w:val="72"/>
        </w:trPr>
        <w:tc>
          <w:tcPr>
            <w:tcW w:w="7086" w:type="dxa"/>
            <w:tcBorders>
              <w:top w:val="single" w:sz="4" w:space="0" w:color="auto"/>
              <w:left w:val="single" w:sz="4" w:space="0" w:color="auto"/>
              <w:bottom w:val="single" w:sz="4" w:space="0" w:color="auto"/>
              <w:right w:val="single" w:sz="4" w:space="0" w:color="auto"/>
            </w:tcBorders>
            <w:hideMark/>
          </w:tcPr>
          <w:p w14:paraId="7A8F6820" w14:textId="77777777" w:rsidR="00AD2A1D" w:rsidRPr="00276B41" w:rsidRDefault="00AD2A1D" w:rsidP="00D54D40">
            <w:pPr>
              <w:spacing w:line="360" w:lineRule="auto"/>
              <w:jc w:val="both"/>
              <w:rPr>
                <w:rFonts w:ascii="Times New Roman" w:eastAsia="Times New Roman" w:hAnsi="Times New Roman"/>
                <w:sz w:val="24"/>
                <w:szCs w:val="24"/>
                <w:lang w:eastAsia="en-US"/>
              </w:rPr>
            </w:pPr>
            <w:r w:rsidRPr="00276B41">
              <w:rPr>
                <w:rFonts w:ascii="Times New Roman" w:hAnsi="Times New Roman"/>
                <w:sz w:val="24"/>
                <w:szCs w:val="24"/>
              </w:rPr>
              <w:t>Paimti nuolatinei globai (rūpybai)</w:t>
            </w:r>
          </w:p>
        </w:tc>
        <w:tc>
          <w:tcPr>
            <w:tcW w:w="2014" w:type="dxa"/>
            <w:tcBorders>
              <w:top w:val="single" w:sz="4" w:space="0" w:color="auto"/>
              <w:left w:val="single" w:sz="4" w:space="0" w:color="auto"/>
              <w:bottom w:val="single" w:sz="4" w:space="0" w:color="auto"/>
              <w:right w:val="single" w:sz="4" w:space="0" w:color="auto"/>
            </w:tcBorders>
            <w:hideMark/>
          </w:tcPr>
          <w:p w14:paraId="6A9A848A" w14:textId="341F7A92" w:rsidR="00AD2A1D" w:rsidRPr="00276B41" w:rsidRDefault="00AD2A1D" w:rsidP="00D54D40">
            <w:pPr>
              <w:spacing w:line="360" w:lineRule="auto"/>
              <w:jc w:val="right"/>
              <w:rPr>
                <w:rFonts w:ascii="Times New Roman" w:eastAsia="Times New Roman" w:hAnsi="Times New Roman"/>
                <w:sz w:val="24"/>
                <w:szCs w:val="24"/>
                <w:lang w:eastAsia="en-US"/>
              </w:rPr>
            </w:pPr>
            <w:r>
              <w:rPr>
                <w:rFonts w:ascii="Times New Roman" w:hAnsi="Times New Roman"/>
                <w:sz w:val="24"/>
                <w:szCs w:val="24"/>
              </w:rPr>
              <w:t>2</w:t>
            </w:r>
          </w:p>
        </w:tc>
      </w:tr>
    </w:tbl>
    <w:p w14:paraId="1FAE54EF" w14:textId="4E6F7926" w:rsidR="00AD2A1D" w:rsidRDefault="00AD2A1D" w:rsidP="00426AFB">
      <w:pPr>
        <w:spacing w:before="240" w:line="360" w:lineRule="auto"/>
        <w:jc w:val="both"/>
        <w:rPr>
          <w:rFonts w:ascii="Times New Roman" w:hAnsi="Times New Roman"/>
          <w:sz w:val="24"/>
          <w:szCs w:val="24"/>
        </w:rPr>
      </w:pPr>
    </w:p>
    <w:p w14:paraId="5EFFE76E" w14:textId="06500E61" w:rsidR="00057229" w:rsidRPr="00E22F63" w:rsidRDefault="00057229" w:rsidP="00EA526C">
      <w:pPr>
        <w:spacing w:before="240" w:line="360" w:lineRule="auto"/>
        <w:ind w:firstLine="851"/>
        <w:jc w:val="both"/>
        <w:rPr>
          <w:rFonts w:ascii="Times New Roman" w:hAnsi="Times New Roman"/>
          <w:sz w:val="24"/>
          <w:szCs w:val="24"/>
        </w:rPr>
      </w:pPr>
      <w:r w:rsidRPr="00E22F63">
        <w:rPr>
          <w:rFonts w:ascii="Times New Roman" w:hAnsi="Times New Roman"/>
          <w:b/>
          <w:bCs/>
          <w:sz w:val="24"/>
          <w:szCs w:val="24"/>
        </w:rPr>
        <w:t>Apgyvendinimo krizių centre paskirtis</w:t>
      </w:r>
      <w:r w:rsidRPr="00E22F63">
        <w:rPr>
          <w:rFonts w:ascii="Times New Roman" w:hAnsi="Times New Roman"/>
          <w:sz w:val="24"/>
          <w:szCs w:val="24"/>
        </w:rPr>
        <w:t xml:space="preserve"> – užtikrinti saugią aplinką vaikams ir tėvams ar kitiems vaiko atstovams pagal įstatymą, išlaikant teises ir pareigas, vaikams, kuriems pagal Lietuvos Respublikos vaiko teisių apsaugos pagrindų įstatymą nustatyta vaiko laikinoji priežiūra ir jų teis</w:t>
      </w:r>
      <w:r w:rsidR="001F0DA0">
        <w:rPr>
          <w:rFonts w:ascii="Times New Roman" w:hAnsi="Times New Roman"/>
          <w:sz w:val="24"/>
          <w:szCs w:val="24"/>
        </w:rPr>
        <w:t>ėtiems atstovams pagal įstatymą</w:t>
      </w:r>
      <w:r w:rsidRPr="00E22F63">
        <w:rPr>
          <w:rFonts w:ascii="Times New Roman" w:hAnsi="Times New Roman"/>
          <w:sz w:val="24"/>
          <w:szCs w:val="24"/>
        </w:rPr>
        <w:t xml:space="preserve"> bei socialinę riziką patiriantiems suaugusiems asmenims, socialinę riziką patiriančioms šeimoms su vaikais ir krizinėje situacijoje esantiems asmenims, siekiant atkurti savarankiškumą, prarastus socialinius ryšius ir padėti integruotis į visuomenę.</w:t>
      </w:r>
    </w:p>
    <w:p w14:paraId="1A5E5A47" w14:textId="77777777" w:rsidR="00057229" w:rsidRPr="00E22F63" w:rsidRDefault="00057229" w:rsidP="00985FB5">
      <w:pPr>
        <w:spacing w:line="360" w:lineRule="auto"/>
        <w:ind w:firstLine="851"/>
        <w:rPr>
          <w:rFonts w:ascii="Times New Roman" w:hAnsi="Times New Roman"/>
          <w:b/>
          <w:bCs/>
          <w:sz w:val="24"/>
          <w:szCs w:val="24"/>
        </w:rPr>
      </w:pPr>
      <w:r w:rsidRPr="00E22F63">
        <w:rPr>
          <w:rFonts w:ascii="Times New Roman" w:hAnsi="Times New Roman"/>
          <w:b/>
          <w:bCs/>
          <w:sz w:val="24"/>
          <w:szCs w:val="24"/>
        </w:rPr>
        <w:t>Krizių centre teikiamos specialiosios socialinės paslaugos:</w:t>
      </w:r>
    </w:p>
    <w:p w14:paraId="30BA1E2D" w14:textId="77777777" w:rsidR="00057229" w:rsidRPr="00E22F63" w:rsidRDefault="00057229" w:rsidP="00985FB5">
      <w:pPr>
        <w:pStyle w:val="Sraopastraipa"/>
        <w:numPr>
          <w:ilvl w:val="0"/>
          <w:numId w:val="20"/>
        </w:numPr>
        <w:spacing w:after="0" w:line="360" w:lineRule="auto"/>
        <w:contextualSpacing/>
        <w:jc w:val="both"/>
        <w:rPr>
          <w:rFonts w:ascii="Times New Roman" w:hAnsi="Times New Roman"/>
          <w:sz w:val="24"/>
          <w:szCs w:val="24"/>
        </w:rPr>
      </w:pPr>
      <w:proofErr w:type="spellStart"/>
      <w:r w:rsidRPr="00E22F63">
        <w:rPr>
          <w:rFonts w:ascii="Times New Roman" w:hAnsi="Times New Roman"/>
          <w:sz w:val="24"/>
          <w:szCs w:val="24"/>
        </w:rPr>
        <w:t>laikinas</w:t>
      </w:r>
      <w:proofErr w:type="spellEnd"/>
      <w:r w:rsidRPr="00E22F63">
        <w:rPr>
          <w:rFonts w:ascii="Times New Roman" w:hAnsi="Times New Roman"/>
          <w:sz w:val="24"/>
          <w:szCs w:val="24"/>
        </w:rPr>
        <w:t xml:space="preserve"> </w:t>
      </w:r>
      <w:proofErr w:type="spellStart"/>
      <w:r w:rsidRPr="00E22F63">
        <w:rPr>
          <w:rFonts w:ascii="Times New Roman" w:hAnsi="Times New Roman"/>
          <w:sz w:val="24"/>
          <w:szCs w:val="24"/>
        </w:rPr>
        <w:t>apgyvendinimas</w:t>
      </w:r>
      <w:proofErr w:type="spellEnd"/>
      <w:r w:rsidRPr="00E22F63">
        <w:rPr>
          <w:rFonts w:ascii="Times New Roman" w:hAnsi="Times New Roman"/>
          <w:sz w:val="24"/>
          <w:szCs w:val="24"/>
        </w:rPr>
        <w:t>;</w:t>
      </w:r>
    </w:p>
    <w:p w14:paraId="6F2469A7" w14:textId="77777777" w:rsidR="00057229" w:rsidRPr="00E22F63" w:rsidRDefault="00057229" w:rsidP="00985FB5">
      <w:pPr>
        <w:pStyle w:val="Sraopastraipa"/>
        <w:numPr>
          <w:ilvl w:val="0"/>
          <w:numId w:val="20"/>
        </w:numPr>
        <w:spacing w:after="0" w:line="360" w:lineRule="auto"/>
        <w:contextualSpacing/>
        <w:jc w:val="both"/>
        <w:rPr>
          <w:rFonts w:ascii="Times New Roman" w:hAnsi="Times New Roman"/>
          <w:sz w:val="24"/>
          <w:szCs w:val="24"/>
        </w:rPr>
      </w:pPr>
      <w:proofErr w:type="spellStart"/>
      <w:r w:rsidRPr="00E22F63">
        <w:rPr>
          <w:rFonts w:ascii="Times New Roman" w:hAnsi="Times New Roman"/>
          <w:sz w:val="24"/>
          <w:szCs w:val="24"/>
        </w:rPr>
        <w:t>vaiko</w:t>
      </w:r>
      <w:proofErr w:type="spellEnd"/>
      <w:r w:rsidRPr="00E22F63">
        <w:rPr>
          <w:rFonts w:ascii="Times New Roman" w:hAnsi="Times New Roman"/>
          <w:sz w:val="24"/>
          <w:szCs w:val="24"/>
        </w:rPr>
        <w:t xml:space="preserve"> </w:t>
      </w:r>
      <w:proofErr w:type="spellStart"/>
      <w:r w:rsidRPr="00E22F63">
        <w:rPr>
          <w:rFonts w:ascii="Times New Roman" w:hAnsi="Times New Roman"/>
          <w:sz w:val="24"/>
          <w:szCs w:val="24"/>
        </w:rPr>
        <w:t>laikinosios</w:t>
      </w:r>
      <w:proofErr w:type="spellEnd"/>
      <w:r w:rsidRPr="00E22F63">
        <w:rPr>
          <w:rFonts w:ascii="Times New Roman" w:hAnsi="Times New Roman"/>
          <w:sz w:val="24"/>
          <w:szCs w:val="24"/>
        </w:rPr>
        <w:t xml:space="preserve"> </w:t>
      </w:r>
      <w:proofErr w:type="spellStart"/>
      <w:r w:rsidRPr="00E22F63">
        <w:rPr>
          <w:rFonts w:ascii="Times New Roman" w:hAnsi="Times New Roman"/>
          <w:sz w:val="24"/>
          <w:szCs w:val="24"/>
        </w:rPr>
        <w:t>priežiūros</w:t>
      </w:r>
      <w:proofErr w:type="spellEnd"/>
      <w:r w:rsidRPr="00E22F63">
        <w:rPr>
          <w:rFonts w:ascii="Times New Roman" w:hAnsi="Times New Roman"/>
          <w:sz w:val="24"/>
          <w:szCs w:val="24"/>
        </w:rPr>
        <w:t>;</w:t>
      </w:r>
    </w:p>
    <w:p w14:paraId="62F62C8B" w14:textId="77777777" w:rsidR="00057229" w:rsidRPr="00E22F63" w:rsidRDefault="00057229" w:rsidP="00985FB5">
      <w:pPr>
        <w:pStyle w:val="Sraopastraipa"/>
        <w:numPr>
          <w:ilvl w:val="0"/>
          <w:numId w:val="20"/>
        </w:numPr>
        <w:spacing w:after="0" w:line="360" w:lineRule="auto"/>
        <w:contextualSpacing/>
        <w:jc w:val="both"/>
        <w:rPr>
          <w:rFonts w:ascii="Times New Roman" w:hAnsi="Times New Roman"/>
          <w:sz w:val="24"/>
          <w:szCs w:val="24"/>
        </w:rPr>
      </w:pPr>
      <w:proofErr w:type="spellStart"/>
      <w:r w:rsidRPr="00E22F63">
        <w:rPr>
          <w:rFonts w:ascii="Times New Roman" w:hAnsi="Times New Roman"/>
          <w:sz w:val="24"/>
          <w:szCs w:val="24"/>
        </w:rPr>
        <w:lastRenderedPageBreak/>
        <w:t>intensyvios</w:t>
      </w:r>
      <w:proofErr w:type="spellEnd"/>
      <w:r w:rsidRPr="00E22F63">
        <w:rPr>
          <w:rFonts w:ascii="Times New Roman" w:hAnsi="Times New Roman"/>
          <w:sz w:val="24"/>
          <w:szCs w:val="24"/>
        </w:rPr>
        <w:t xml:space="preserve"> </w:t>
      </w:r>
      <w:proofErr w:type="spellStart"/>
      <w:r w:rsidRPr="00E22F63">
        <w:rPr>
          <w:rFonts w:ascii="Times New Roman" w:hAnsi="Times New Roman"/>
          <w:sz w:val="24"/>
          <w:szCs w:val="24"/>
        </w:rPr>
        <w:t>krizių</w:t>
      </w:r>
      <w:proofErr w:type="spellEnd"/>
      <w:r w:rsidRPr="00E22F63">
        <w:rPr>
          <w:rFonts w:ascii="Times New Roman" w:hAnsi="Times New Roman"/>
          <w:sz w:val="24"/>
          <w:szCs w:val="24"/>
        </w:rPr>
        <w:t xml:space="preserve"> </w:t>
      </w:r>
      <w:proofErr w:type="spellStart"/>
      <w:r w:rsidRPr="00E22F63">
        <w:rPr>
          <w:rFonts w:ascii="Times New Roman" w:hAnsi="Times New Roman"/>
          <w:sz w:val="24"/>
          <w:szCs w:val="24"/>
        </w:rPr>
        <w:t>įveikimo</w:t>
      </w:r>
      <w:proofErr w:type="spellEnd"/>
      <w:r w:rsidRPr="00E22F63">
        <w:rPr>
          <w:rFonts w:ascii="Times New Roman" w:hAnsi="Times New Roman"/>
          <w:sz w:val="24"/>
          <w:szCs w:val="24"/>
        </w:rPr>
        <w:t xml:space="preserve"> </w:t>
      </w:r>
      <w:proofErr w:type="spellStart"/>
      <w:r w:rsidRPr="00E22F63">
        <w:rPr>
          <w:rFonts w:ascii="Times New Roman" w:hAnsi="Times New Roman"/>
          <w:sz w:val="24"/>
          <w:szCs w:val="24"/>
        </w:rPr>
        <w:t>pagalbos</w:t>
      </w:r>
      <w:proofErr w:type="spellEnd"/>
      <w:r w:rsidRPr="00E22F63">
        <w:rPr>
          <w:rFonts w:ascii="Times New Roman" w:hAnsi="Times New Roman"/>
          <w:sz w:val="24"/>
          <w:szCs w:val="24"/>
        </w:rPr>
        <w:t>;</w:t>
      </w:r>
    </w:p>
    <w:p w14:paraId="1917BA86" w14:textId="77777777" w:rsidR="00057229" w:rsidRPr="00E22F63" w:rsidRDefault="00057229" w:rsidP="00985FB5">
      <w:pPr>
        <w:pStyle w:val="Sraopastraipa"/>
        <w:numPr>
          <w:ilvl w:val="0"/>
          <w:numId w:val="20"/>
        </w:numPr>
        <w:spacing w:after="0" w:line="360" w:lineRule="auto"/>
        <w:contextualSpacing/>
        <w:jc w:val="both"/>
        <w:rPr>
          <w:rFonts w:ascii="Times New Roman" w:hAnsi="Times New Roman"/>
          <w:sz w:val="24"/>
          <w:szCs w:val="24"/>
        </w:rPr>
      </w:pPr>
      <w:proofErr w:type="spellStart"/>
      <w:r w:rsidRPr="00E22F63">
        <w:rPr>
          <w:rFonts w:ascii="Times New Roman" w:hAnsi="Times New Roman"/>
          <w:sz w:val="24"/>
          <w:szCs w:val="24"/>
        </w:rPr>
        <w:t>socialinių</w:t>
      </w:r>
      <w:proofErr w:type="spellEnd"/>
      <w:r w:rsidRPr="00E22F63">
        <w:rPr>
          <w:rFonts w:ascii="Times New Roman" w:hAnsi="Times New Roman"/>
          <w:sz w:val="24"/>
          <w:szCs w:val="24"/>
        </w:rPr>
        <w:t xml:space="preserve"> </w:t>
      </w:r>
      <w:proofErr w:type="spellStart"/>
      <w:r w:rsidRPr="00E22F63">
        <w:rPr>
          <w:rFonts w:ascii="Times New Roman" w:hAnsi="Times New Roman"/>
          <w:sz w:val="24"/>
          <w:szCs w:val="24"/>
        </w:rPr>
        <w:t>įgūdžių</w:t>
      </w:r>
      <w:proofErr w:type="spellEnd"/>
      <w:r w:rsidRPr="00E22F63">
        <w:rPr>
          <w:rFonts w:ascii="Times New Roman" w:hAnsi="Times New Roman"/>
          <w:sz w:val="24"/>
          <w:szCs w:val="24"/>
        </w:rPr>
        <w:t xml:space="preserve"> </w:t>
      </w:r>
      <w:proofErr w:type="spellStart"/>
      <w:r w:rsidRPr="00E22F63">
        <w:rPr>
          <w:rFonts w:ascii="Times New Roman" w:hAnsi="Times New Roman"/>
          <w:sz w:val="24"/>
          <w:szCs w:val="24"/>
        </w:rPr>
        <w:t>ugdymo</w:t>
      </w:r>
      <w:proofErr w:type="spellEnd"/>
      <w:r w:rsidRPr="00E22F63">
        <w:rPr>
          <w:rFonts w:ascii="Times New Roman" w:hAnsi="Times New Roman"/>
          <w:sz w:val="24"/>
          <w:szCs w:val="24"/>
        </w:rPr>
        <w:t xml:space="preserve"> </w:t>
      </w:r>
      <w:proofErr w:type="spellStart"/>
      <w:r w:rsidRPr="00E22F63">
        <w:rPr>
          <w:rFonts w:ascii="Times New Roman" w:hAnsi="Times New Roman"/>
          <w:sz w:val="24"/>
          <w:szCs w:val="24"/>
        </w:rPr>
        <w:t>ir</w:t>
      </w:r>
      <w:proofErr w:type="spellEnd"/>
      <w:r w:rsidRPr="00E22F63">
        <w:rPr>
          <w:rFonts w:ascii="Times New Roman" w:hAnsi="Times New Roman"/>
          <w:sz w:val="24"/>
          <w:szCs w:val="24"/>
        </w:rPr>
        <w:t xml:space="preserve"> </w:t>
      </w:r>
      <w:proofErr w:type="spellStart"/>
      <w:r w:rsidRPr="00E22F63">
        <w:rPr>
          <w:rFonts w:ascii="Times New Roman" w:hAnsi="Times New Roman"/>
          <w:sz w:val="24"/>
          <w:szCs w:val="24"/>
        </w:rPr>
        <w:t>palaikymo</w:t>
      </w:r>
      <w:proofErr w:type="spellEnd"/>
      <w:r w:rsidRPr="00E22F63">
        <w:rPr>
          <w:rFonts w:ascii="Times New Roman" w:hAnsi="Times New Roman"/>
          <w:sz w:val="24"/>
          <w:szCs w:val="24"/>
        </w:rPr>
        <w:t>.</w:t>
      </w:r>
    </w:p>
    <w:p w14:paraId="3E5B5AFB" w14:textId="77777777" w:rsidR="00057229" w:rsidRPr="00E22F63" w:rsidRDefault="00057229" w:rsidP="00985FB5">
      <w:pPr>
        <w:spacing w:line="360" w:lineRule="auto"/>
        <w:ind w:firstLine="851"/>
        <w:rPr>
          <w:rFonts w:ascii="Times New Roman" w:hAnsi="Times New Roman"/>
          <w:sz w:val="24"/>
          <w:szCs w:val="24"/>
        </w:rPr>
      </w:pPr>
      <w:r w:rsidRPr="00E22F63">
        <w:rPr>
          <w:rFonts w:ascii="Times New Roman" w:hAnsi="Times New Roman"/>
          <w:b/>
          <w:bCs/>
          <w:sz w:val="24"/>
          <w:szCs w:val="24"/>
        </w:rPr>
        <w:t>Krizių centre taikomos bendrosios socialinės paslaugos</w:t>
      </w:r>
    </w:p>
    <w:p w14:paraId="51BE20C8" w14:textId="77777777" w:rsidR="00057229" w:rsidRPr="00E22F63" w:rsidRDefault="00057229" w:rsidP="00985FB5">
      <w:pPr>
        <w:pStyle w:val="Sraopastraipa"/>
        <w:numPr>
          <w:ilvl w:val="0"/>
          <w:numId w:val="21"/>
        </w:numPr>
        <w:spacing w:after="0" w:line="360" w:lineRule="auto"/>
        <w:contextualSpacing/>
        <w:rPr>
          <w:rFonts w:ascii="Times New Roman" w:hAnsi="Times New Roman"/>
          <w:sz w:val="24"/>
          <w:szCs w:val="24"/>
        </w:rPr>
      </w:pPr>
      <w:proofErr w:type="spellStart"/>
      <w:r w:rsidRPr="00E22F63">
        <w:rPr>
          <w:rFonts w:ascii="Times New Roman" w:hAnsi="Times New Roman"/>
          <w:sz w:val="24"/>
          <w:szCs w:val="24"/>
        </w:rPr>
        <w:t>informavimas</w:t>
      </w:r>
      <w:proofErr w:type="spellEnd"/>
      <w:r w:rsidRPr="00E22F63">
        <w:rPr>
          <w:rFonts w:ascii="Times New Roman" w:hAnsi="Times New Roman"/>
          <w:sz w:val="24"/>
          <w:szCs w:val="24"/>
        </w:rPr>
        <w:t>;</w:t>
      </w:r>
    </w:p>
    <w:p w14:paraId="05FC6B15" w14:textId="77777777" w:rsidR="00057229" w:rsidRPr="00E22F63" w:rsidRDefault="00057229" w:rsidP="00985FB5">
      <w:pPr>
        <w:pStyle w:val="Sraopastraipa"/>
        <w:numPr>
          <w:ilvl w:val="0"/>
          <w:numId w:val="21"/>
        </w:numPr>
        <w:spacing w:after="0" w:line="360" w:lineRule="auto"/>
        <w:contextualSpacing/>
        <w:rPr>
          <w:rFonts w:ascii="Times New Roman" w:hAnsi="Times New Roman"/>
          <w:sz w:val="24"/>
          <w:szCs w:val="24"/>
        </w:rPr>
      </w:pPr>
      <w:proofErr w:type="spellStart"/>
      <w:r w:rsidRPr="00E22F63">
        <w:rPr>
          <w:rFonts w:ascii="Times New Roman" w:hAnsi="Times New Roman"/>
          <w:sz w:val="24"/>
          <w:szCs w:val="24"/>
        </w:rPr>
        <w:t>konsultavimas</w:t>
      </w:r>
      <w:proofErr w:type="spellEnd"/>
      <w:r w:rsidRPr="00E22F63">
        <w:rPr>
          <w:rFonts w:ascii="Times New Roman" w:hAnsi="Times New Roman"/>
          <w:sz w:val="24"/>
          <w:szCs w:val="24"/>
        </w:rPr>
        <w:t>;</w:t>
      </w:r>
    </w:p>
    <w:p w14:paraId="3FA4B09D" w14:textId="77777777" w:rsidR="00057229" w:rsidRPr="00E22F63" w:rsidRDefault="00057229" w:rsidP="00985FB5">
      <w:pPr>
        <w:pStyle w:val="Sraopastraipa"/>
        <w:numPr>
          <w:ilvl w:val="0"/>
          <w:numId w:val="21"/>
        </w:numPr>
        <w:spacing w:after="0" w:line="360" w:lineRule="auto"/>
        <w:contextualSpacing/>
        <w:rPr>
          <w:rFonts w:ascii="Times New Roman" w:hAnsi="Times New Roman"/>
          <w:sz w:val="24"/>
          <w:szCs w:val="24"/>
        </w:rPr>
      </w:pPr>
      <w:proofErr w:type="spellStart"/>
      <w:r w:rsidRPr="00E22F63">
        <w:rPr>
          <w:rFonts w:ascii="Times New Roman" w:hAnsi="Times New Roman"/>
          <w:sz w:val="24"/>
          <w:szCs w:val="24"/>
        </w:rPr>
        <w:t>tarpininkavimas</w:t>
      </w:r>
      <w:proofErr w:type="spellEnd"/>
      <w:r w:rsidRPr="00E22F63">
        <w:rPr>
          <w:rFonts w:ascii="Times New Roman" w:hAnsi="Times New Roman"/>
          <w:sz w:val="24"/>
          <w:szCs w:val="24"/>
        </w:rPr>
        <w:t xml:space="preserve"> </w:t>
      </w:r>
      <w:proofErr w:type="spellStart"/>
      <w:r w:rsidRPr="00E22F63">
        <w:rPr>
          <w:rFonts w:ascii="Times New Roman" w:hAnsi="Times New Roman"/>
          <w:sz w:val="24"/>
          <w:szCs w:val="24"/>
        </w:rPr>
        <w:t>ir</w:t>
      </w:r>
      <w:proofErr w:type="spellEnd"/>
      <w:r w:rsidRPr="00E22F63">
        <w:rPr>
          <w:rFonts w:ascii="Times New Roman" w:hAnsi="Times New Roman"/>
          <w:sz w:val="24"/>
          <w:szCs w:val="24"/>
        </w:rPr>
        <w:t xml:space="preserve"> </w:t>
      </w:r>
      <w:proofErr w:type="spellStart"/>
      <w:r w:rsidRPr="00E22F63">
        <w:rPr>
          <w:rFonts w:ascii="Times New Roman" w:hAnsi="Times New Roman"/>
          <w:sz w:val="24"/>
          <w:szCs w:val="24"/>
        </w:rPr>
        <w:t>atstovavimas</w:t>
      </w:r>
      <w:proofErr w:type="spellEnd"/>
      <w:r w:rsidRPr="00E22F63">
        <w:rPr>
          <w:rFonts w:ascii="Times New Roman" w:hAnsi="Times New Roman"/>
          <w:sz w:val="24"/>
          <w:szCs w:val="24"/>
        </w:rPr>
        <w:t xml:space="preserve"> </w:t>
      </w:r>
      <w:proofErr w:type="spellStart"/>
      <w:r w:rsidRPr="00E22F63">
        <w:rPr>
          <w:rFonts w:ascii="Times New Roman" w:hAnsi="Times New Roman"/>
          <w:sz w:val="24"/>
          <w:szCs w:val="24"/>
        </w:rPr>
        <w:t>klientui</w:t>
      </w:r>
      <w:proofErr w:type="spellEnd"/>
      <w:r w:rsidRPr="00E22F63">
        <w:rPr>
          <w:rFonts w:ascii="Times New Roman" w:hAnsi="Times New Roman"/>
          <w:sz w:val="24"/>
          <w:szCs w:val="24"/>
        </w:rPr>
        <w:t>;</w:t>
      </w:r>
    </w:p>
    <w:p w14:paraId="2C18426A" w14:textId="77777777" w:rsidR="00057229" w:rsidRPr="00E22F63" w:rsidRDefault="00057229" w:rsidP="00985FB5">
      <w:pPr>
        <w:pStyle w:val="Sraopastraipa"/>
        <w:numPr>
          <w:ilvl w:val="0"/>
          <w:numId w:val="21"/>
        </w:numPr>
        <w:spacing w:after="0" w:line="360" w:lineRule="auto"/>
        <w:contextualSpacing/>
        <w:rPr>
          <w:rFonts w:ascii="Times New Roman" w:hAnsi="Times New Roman"/>
          <w:sz w:val="24"/>
          <w:szCs w:val="24"/>
        </w:rPr>
      </w:pPr>
      <w:proofErr w:type="spellStart"/>
      <w:r w:rsidRPr="00E22F63">
        <w:rPr>
          <w:rFonts w:ascii="Times New Roman" w:hAnsi="Times New Roman"/>
          <w:sz w:val="24"/>
          <w:szCs w:val="24"/>
        </w:rPr>
        <w:t>sveikatos</w:t>
      </w:r>
      <w:proofErr w:type="spellEnd"/>
      <w:r w:rsidRPr="00E22F63">
        <w:rPr>
          <w:rFonts w:ascii="Times New Roman" w:hAnsi="Times New Roman"/>
          <w:sz w:val="24"/>
          <w:szCs w:val="24"/>
        </w:rPr>
        <w:t xml:space="preserve"> </w:t>
      </w:r>
      <w:proofErr w:type="spellStart"/>
      <w:r w:rsidRPr="00E22F63">
        <w:rPr>
          <w:rFonts w:ascii="Times New Roman" w:hAnsi="Times New Roman"/>
          <w:sz w:val="24"/>
          <w:szCs w:val="24"/>
        </w:rPr>
        <w:t>priežiūros</w:t>
      </w:r>
      <w:proofErr w:type="spellEnd"/>
      <w:r w:rsidRPr="00E22F63">
        <w:rPr>
          <w:rFonts w:ascii="Times New Roman" w:hAnsi="Times New Roman"/>
          <w:sz w:val="24"/>
          <w:szCs w:val="24"/>
        </w:rPr>
        <w:t xml:space="preserve"> </w:t>
      </w:r>
      <w:proofErr w:type="spellStart"/>
      <w:r w:rsidRPr="00E22F63">
        <w:rPr>
          <w:rFonts w:ascii="Times New Roman" w:hAnsi="Times New Roman"/>
          <w:sz w:val="24"/>
          <w:szCs w:val="24"/>
        </w:rPr>
        <w:t>paslaugų</w:t>
      </w:r>
      <w:proofErr w:type="spellEnd"/>
      <w:r w:rsidRPr="00E22F63">
        <w:rPr>
          <w:rFonts w:ascii="Times New Roman" w:hAnsi="Times New Roman"/>
          <w:sz w:val="24"/>
          <w:szCs w:val="24"/>
        </w:rPr>
        <w:t xml:space="preserve"> </w:t>
      </w:r>
      <w:proofErr w:type="spellStart"/>
      <w:r w:rsidRPr="00E22F63">
        <w:rPr>
          <w:rFonts w:ascii="Times New Roman" w:hAnsi="Times New Roman"/>
          <w:sz w:val="24"/>
          <w:szCs w:val="24"/>
        </w:rPr>
        <w:t>organizavimas</w:t>
      </w:r>
      <w:proofErr w:type="spellEnd"/>
      <w:r w:rsidRPr="00E22F63">
        <w:rPr>
          <w:rFonts w:ascii="Times New Roman" w:hAnsi="Times New Roman"/>
          <w:sz w:val="24"/>
          <w:szCs w:val="24"/>
        </w:rPr>
        <w:t>;</w:t>
      </w:r>
    </w:p>
    <w:p w14:paraId="39B8AC02" w14:textId="7DD8C2A9" w:rsidR="00057229" w:rsidRPr="00E22F63" w:rsidRDefault="001F0DA0" w:rsidP="00985FB5">
      <w:pPr>
        <w:pStyle w:val="Sraopastraipa"/>
        <w:numPr>
          <w:ilvl w:val="0"/>
          <w:numId w:val="21"/>
        </w:numPr>
        <w:spacing w:after="0" w:line="360" w:lineRule="auto"/>
        <w:contextualSpacing/>
        <w:rPr>
          <w:rFonts w:ascii="Times New Roman" w:hAnsi="Times New Roman"/>
          <w:sz w:val="24"/>
          <w:szCs w:val="24"/>
        </w:rPr>
      </w:pPr>
      <w:proofErr w:type="spellStart"/>
      <w:r w:rsidRPr="00AD2327">
        <w:rPr>
          <w:rFonts w:ascii="Times New Roman" w:hAnsi="Times New Roman"/>
          <w:sz w:val="24"/>
          <w:szCs w:val="24"/>
        </w:rPr>
        <w:t>psichologinė-</w:t>
      </w:r>
      <w:r w:rsidR="00057229" w:rsidRPr="00AD2327">
        <w:rPr>
          <w:rFonts w:ascii="Times New Roman" w:hAnsi="Times New Roman"/>
          <w:sz w:val="24"/>
          <w:szCs w:val="24"/>
        </w:rPr>
        <w:t>psichosocialinė</w:t>
      </w:r>
      <w:proofErr w:type="spellEnd"/>
      <w:r w:rsidR="00057229" w:rsidRPr="00AD2327">
        <w:rPr>
          <w:rFonts w:ascii="Times New Roman" w:hAnsi="Times New Roman"/>
          <w:sz w:val="24"/>
          <w:szCs w:val="24"/>
        </w:rPr>
        <w:t xml:space="preserve"> </w:t>
      </w:r>
      <w:proofErr w:type="spellStart"/>
      <w:r w:rsidR="00057229" w:rsidRPr="00E22F63">
        <w:rPr>
          <w:rFonts w:ascii="Times New Roman" w:hAnsi="Times New Roman"/>
          <w:sz w:val="24"/>
          <w:szCs w:val="24"/>
        </w:rPr>
        <w:t>pagalba</w:t>
      </w:r>
      <w:proofErr w:type="spellEnd"/>
      <w:r w:rsidR="00057229" w:rsidRPr="00E22F63">
        <w:rPr>
          <w:rFonts w:ascii="Times New Roman" w:hAnsi="Times New Roman"/>
          <w:sz w:val="24"/>
          <w:szCs w:val="24"/>
        </w:rPr>
        <w:t>;</w:t>
      </w:r>
    </w:p>
    <w:p w14:paraId="7CAB97D9" w14:textId="3CDA979C" w:rsidR="00057229" w:rsidRPr="00E22F63" w:rsidRDefault="00057229" w:rsidP="00985FB5">
      <w:pPr>
        <w:pStyle w:val="Sraopastraipa"/>
        <w:numPr>
          <w:ilvl w:val="0"/>
          <w:numId w:val="21"/>
        </w:numPr>
        <w:spacing w:after="0" w:line="360" w:lineRule="auto"/>
        <w:contextualSpacing/>
        <w:rPr>
          <w:rFonts w:ascii="Times New Roman" w:hAnsi="Times New Roman"/>
          <w:sz w:val="24"/>
          <w:szCs w:val="24"/>
        </w:rPr>
      </w:pPr>
      <w:proofErr w:type="spellStart"/>
      <w:r w:rsidRPr="00E22F63">
        <w:rPr>
          <w:rFonts w:ascii="Times New Roman" w:hAnsi="Times New Roman"/>
          <w:sz w:val="24"/>
          <w:szCs w:val="24"/>
        </w:rPr>
        <w:t>p</w:t>
      </w:r>
      <w:r w:rsidR="001F0DA0">
        <w:rPr>
          <w:rFonts w:ascii="Times New Roman" w:hAnsi="Times New Roman"/>
          <w:sz w:val="24"/>
          <w:szCs w:val="24"/>
        </w:rPr>
        <w:t>riklausomybės</w:t>
      </w:r>
      <w:proofErr w:type="spellEnd"/>
      <w:r w:rsidR="001F0DA0">
        <w:rPr>
          <w:rFonts w:ascii="Times New Roman" w:hAnsi="Times New Roman"/>
          <w:sz w:val="24"/>
          <w:szCs w:val="24"/>
        </w:rPr>
        <w:t xml:space="preserve"> </w:t>
      </w:r>
      <w:proofErr w:type="spellStart"/>
      <w:r w:rsidR="001F0DA0">
        <w:rPr>
          <w:rFonts w:ascii="Times New Roman" w:hAnsi="Times New Roman"/>
          <w:sz w:val="24"/>
          <w:szCs w:val="24"/>
        </w:rPr>
        <w:t>ligų</w:t>
      </w:r>
      <w:proofErr w:type="spellEnd"/>
      <w:r w:rsidR="001F0DA0">
        <w:rPr>
          <w:rFonts w:ascii="Times New Roman" w:hAnsi="Times New Roman"/>
          <w:sz w:val="24"/>
          <w:szCs w:val="24"/>
        </w:rPr>
        <w:t xml:space="preserve"> </w:t>
      </w:r>
      <w:proofErr w:type="spellStart"/>
      <w:r w:rsidR="001F0DA0">
        <w:rPr>
          <w:rFonts w:ascii="Times New Roman" w:hAnsi="Times New Roman"/>
          <w:sz w:val="24"/>
          <w:szCs w:val="24"/>
        </w:rPr>
        <w:t>prevencija</w:t>
      </w:r>
      <w:proofErr w:type="spellEnd"/>
      <w:r w:rsidR="001F0DA0">
        <w:rPr>
          <w:rFonts w:ascii="Times New Roman" w:hAnsi="Times New Roman"/>
          <w:sz w:val="24"/>
          <w:szCs w:val="24"/>
        </w:rPr>
        <w:t xml:space="preserve"> (</w:t>
      </w:r>
      <w:proofErr w:type="spellStart"/>
      <w:r w:rsidRPr="00E22F63">
        <w:rPr>
          <w:rFonts w:ascii="Times New Roman" w:hAnsi="Times New Roman"/>
          <w:sz w:val="24"/>
          <w:szCs w:val="24"/>
        </w:rPr>
        <w:t>priklausomybių</w:t>
      </w:r>
      <w:proofErr w:type="spellEnd"/>
      <w:r w:rsidRPr="00E22F63">
        <w:rPr>
          <w:rFonts w:ascii="Times New Roman" w:hAnsi="Times New Roman"/>
          <w:sz w:val="24"/>
          <w:szCs w:val="24"/>
        </w:rPr>
        <w:t xml:space="preserve"> </w:t>
      </w:r>
      <w:proofErr w:type="spellStart"/>
      <w:r w:rsidRPr="00E22F63">
        <w:rPr>
          <w:rFonts w:ascii="Times New Roman" w:hAnsi="Times New Roman"/>
          <w:sz w:val="24"/>
          <w:szCs w:val="24"/>
        </w:rPr>
        <w:t>ligų</w:t>
      </w:r>
      <w:proofErr w:type="spellEnd"/>
      <w:r w:rsidRPr="00E22F63">
        <w:rPr>
          <w:rFonts w:ascii="Times New Roman" w:hAnsi="Times New Roman"/>
          <w:sz w:val="24"/>
          <w:szCs w:val="24"/>
        </w:rPr>
        <w:t xml:space="preserve"> </w:t>
      </w:r>
      <w:proofErr w:type="spellStart"/>
      <w:r w:rsidRPr="00E22F63">
        <w:rPr>
          <w:rFonts w:ascii="Times New Roman" w:hAnsi="Times New Roman"/>
          <w:sz w:val="24"/>
          <w:szCs w:val="24"/>
        </w:rPr>
        <w:t>konsultanto</w:t>
      </w:r>
      <w:proofErr w:type="spellEnd"/>
      <w:r w:rsidRPr="00E22F63">
        <w:rPr>
          <w:rFonts w:ascii="Times New Roman" w:hAnsi="Times New Roman"/>
          <w:sz w:val="24"/>
          <w:szCs w:val="24"/>
        </w:rPr>
        <w:t xml:space="preserve"> </w:t>
      </w:r>
      <w:proofErr w:type="spellStart"/>
      <w:r w:rsidRPr="00E22F63">
        <w:rPr>
          <w:rFonts w:ascii="Times New Roman" w:hAnsi="Times New Roman"/>
          <w:sz w:val="24"/>
          <w:szCs w:val="24"/>
        </w:rPr>
        <w:t>konsultacijos</w:t>
      </w:r>
      <w:proofErr w:type="spellEnd"/>
      <w:r w:rsidRPr="00E22F63">
        <w:rPr>
          <w:rFonts w:ascii="Times New Roman" w:hAnsi="Times New Roman"/>
          <w:sz w:val="24"/>
          <w:szCs w:val="24"/>
        </w:rPr>
        <w:t>);</w:t>
      </w:r>
    </w:p>
    <w:p w14:paraId="5DED58D7" w14:textId="77777777" w:rsidR="00057229" w:rsidRPr="00E22F63" w:rsidRDefault="00057229" w:rsidP="00985FB5">
      <w:pPr>
        <w:pStyle w:val="Sraopastraipa"/>
        <w:numPr>
          <w:ilvl w:val="0"/>
          <w:numId w:val="21"/>
        </w:numPr>
        <w:spacing w:after="0" w:line="360" w:lineRule="auto"/>
        <w:contextualSpacing/>
        <w:rPr>
          <w:rFonts w:ascii="Times New Roman" w:hAnsi="Times New Roman"/>
          <w:sz w:val="24"/>
          <w:szCs w:val="24"/>
        </w:rPr>
      </w:pPr>
      <w:proofErr w:type="spellStart"/>
      <w:r w:rsidRPr="00E22F63">
        <w:rPr>
          <w:rFonts w:ascii="Times New Roman" w:hAnsi="Times New Roman"/>
          <w:sz w:val="24"/>
          <w:szCs w:val="24"/>
        </w:rPr>
        <w:t>pavežėjimo</w:t>
      </w:r>
      <w:proofErr w:type="spellEnd"/>
      <w:r w:rsidRPr="00E22F63">
        <w:rPr>
          <w:rFonts w:ascii="Times New Roman" w:hAnsi="Times New Roman"/>
          <w:sz w:val="24"/>
          <w:szCs w:val="24"/>
        </w:rPr>
        <w:t xml:space="preserve"> </w:t>
      </w:r>
      <w:proofErr w:type="spellStart"/>
      <w:r w:rsidRPr="00E22F63">
        <w:rPr>
          <w:rFonts w:ascii="Times New Roman" w:hAnsi="Times New Roman"/>
          <w:sz w:val="24"/>
          <w:szCs w:val="24"/>
        </w:rPr>
        <w:t>paslaugos</w:t>
      </w:r>
      <w:proofErr w:type="spellEnd"/>
      <w:r w:rsidRPr="00E22F63">
        <w:rPr>
          <w:rFonts w:ascii="Times New Roman" w:hAnsi="Times New Roman"/>
          <w:sz w:val="24"/>
          <w:szCs w:val="24"/>
        </w:rPr>
        <w:t>;</w:t>
      </w:r>
    </w:p>
    <w:p w14:paraId="7576176E" w14:textId="77777777" w:rsidR="00057229" w:rsidRPr="00E22F63" w:rsidRDefault="00057229" w:rsidP="00985FB5">
      <w:pPr>
        <w:pStyle w:val="Sraopastraipa"/>
        <w:numPr>
          <w:ilvl w:val="0"/>
          <w:numId w:val="21"/>
        </w:numPr>
        <w:spacing w:after="0" w:line="360" w:lineRule="auto"/>
        <w:contextualSpacing/>
        <w:rPr>
          <w:rFonts w:ascii="Times New Roman" w:hAnsi="Times New Roman"/>
          <w:sz w:val="24"/>
          <w:szCs w:val="24"/>
        </w:rPr>
      </w:pPr>
      <w:proofErr w:type="spellStart"/>
      <w:r w:rsidRPr="00E22F63">
        <w:rPr>
          <w:rFonts w:ascii="Times New Roman" w:hAnsi="Times New Roman"/>
          <w:sz w:val="24"/>
          <w:szCs w:val="24"/>
        </w:rPr>
        <w:t>sociokultūrinė</w:t>
      </w:r>
      <w:proofErr w:type="spellEnd"/>
      <w:r w:rsidRPr="00E22F63">
        <w:rPr>
          <w:rFonts w:ascii="Times New Roman" w:hAnsi="Times New Roman"/>
          <w:sz w:val="24"/>
          <w:szCs w:val="24"/>
        </w:rPr>
        <w:t xml:space="preserve"> </w:t>
      </w:r>
      <w:proofErr w:type="spellStart"/>
      <w:r w:rsidRPr="00E22F63">
        <w:rPr>
          <w:rFonts w:ascii="Times New Roman" w:hAnsi="Times New Roman"/>
          <w:sz w:val="24"/>
          <w:szCs w:val="24"/>
        </w:rPr>
        <w:t>veikla</w:t>
      </w:r>
      <w:proofErr w:type="spellEnd"/>
      <w:r w:rsidRPr="00E22F63">
        <w:rPr>
          <w:rFonts w:ascii="Times New Roman" w:hAnsi="Times New Roman"/>
          <w:sz w:val="24"/>
          <w:szCs w:val="24"/>
        </w:rPr>
        <w:t>;</w:t>
      </w:r>
    </w:p>
    <w:p w14:paraId="4E6DC34F" w14:textId="60252D40" w:rsidR="00057229" w:rsidRPr="00E22F63" w:rsidRDefault="00057229" w:rsidP="00985FB5">
      <w:pPr>
        <w:pStyle w:val="Sraopastraipa"/>
        <w:numPr>
          <w:ilvl w:val="0"/>
          <w:numId w:val="21"/>
        </w:numPr>
        <w:spacing w:after="0" w:line="360" w:lineRule="auto"/>
        <w:contextualSpacing/>
        <w:rPr>
          <w:rFonts w:ascii="Times New Roman" w:hAnsi="Times New Roman"/>
          <w:sz w:val="24"/>
          <w:szCs w:val="24"/>
        </w:rPr>
      </w:pPr>
      <w:proofErr w:type="spellStart"/>
      <w:r w:rsidRPr="00E22F63">
        <w:rPr>
          <w:rFonts w:ascii="Times New Roman" w:hAnsi="Times New Roman"/>
          <w:sz w:val="24"/>
          <w:szCs w:val="24"/>
        </w:rPr>
        <w:t>kitos</w:t>
      </w:r>
      <w:proofErr w:type="spellEnd"/>
      <w:r w:rsidRPr="00E22F63">
        <w:rPr>
          <w:rFonts w:ascii="Times New Roman" w:hAnsi="Times New Roman"/>
          <w:sz w:val="24"/>
          <w:szCs w:val="24"/>
        </w:rPr>
        <w:t xml:space="preserve"> </w:t>
      </w:r>
      <w:proofErr w:type="spellStart"/>
      <w:r w:rsidRPr="00E22F63">
        <w:rPr>
          <w:rFonts w:ascii="Times New Roman" w:hAnsi="Times New Roman"/>
          <w:sz w:val="24"/>
          <w:szCs w:val="24"/>
        </w:rPr>
        <w:t>asmeniui</w:t>
      </w:r>
      <w:proofErr w:type="spellEnd"/>
      <w:r w:rsidRPr="00E22F63">
        <w:rPr>
          <w:rFonts w:ascii="Times New Roman" w:hAnsi="Times New Roman"/>
          <w:sz w:val="24"/>
          <w:szCs w:val="24"/>
        </w:rPr>
        <w:t xml:space="preserve"> (</w:t>
      </w:r>
      <w:proofErr w:type="spellStart"/>
      <w:r w:rsidRPr="00E22F63">
        <w:rPr>
          <w:rFonts w:ascii="Times New Roman" w:hAnsi="Times New Roman"/>
          <w:sz w:val="24"/>
          <w:szCs w:val="24"/>
        </w:rPr>
        <w:t>šeimai</w:t>
      </w:r>
      <w:proofErr w:type="spellEnd"/>
      <w:r w:rsidRPr="00E22F63">
        <w:rPr>
          <w:rFonts w:ascii="Times New Roman" w:hAnsi="Times New Roman"/>
          <w:sz w:val="24"/>
          <w:szCs w:val="24"/>
        </w:rPr>
        <w:t xml:space="preserve">) </w:t>
      </w:r>
      <w:proofErr w:type="spellStart"/>
      <w:r w:rsidRPr="00E22F63">
        <w:rPr>
          <w:rFonts w:ascii="Times New Roman" w:hAnsi="Times New Roman"/>
          <w:sz w:val="24"/>
          <w:szCs w:val="24"/>
        </w:rPr>
        <w:t>reikalingos</w:t>
      </w:r>
      <w:proofErr w:type="spellEnd"/>
      <w:r w:rsidRPr="00E22F63">
        <w:rPr>
          <w:rFonts w:ascii="Times New Roman" w:hAnsi="Times New Roman"/>
          <w:sz w:val="24"/>
          <w:szCs w:val="24"/>
        </w:rPr>
        <w:t xml:space="preserve"> </w:t>
      </w:r>
      <w:proofErr w:type="spellStart"/>
      <w:r w:rsidRPr="00E22F63">
        <w:rPr>
          <w:rFonts w:ascii="Times New Roman" w:hAnsi="Times New Roman"/>
          <w:sz w:val="24"/>
          <w:szCs w:val="24"/>
        </w:rPr>
        <w:t>paslaugos</w:t>
      </w:r>
      <w:proofErr w:type="spellEnd"/>
      <w:r w:rsidRPr="00E22F63">
        <w:rPr>
          <w:rFonts w:ascii="Times New Roman" w:hAnsi="Times New Roman"/>
          <w:sz w:val="24"/>
          <w:szCs w:val="24"/>
        </w:rPr>
        <w:t xml:space="preserve">, </w:t>
      </w:r>
      <w:proofErr w:type="spellStart"/>
      <w:r w:rsidRPr="00E22F63">
        <w:rPr>
          <w:rFonts w:ascii="Times New Roman" w:hAnsi="Times New Roman"/>
          <w:sz w:val="24"/>
          <w:szCs w:val="24"/>
        </w:rPr>
        <w:t>atsižvelgiant</w:t>
      </w:r>
      <w:proofErr w:type="spellEnd"/>
      <w:r w:rsidRPr="00E22F63">
        <w:rPr>
          <w:rFonts w:ascii="Times New Roman" w:hAnsi="Times New Roman"/>
          <w:sz w:val="24"/>
          <w:szCs w:val="24"/>
        </w:rPr>
        <w:t xml:space="preserve"> į </w:t>
      </w:r>
      <w:proofErr w:type="spellStart"/>
      <w:r w:rsidRPr="00E22F63">
        <w:rPr>
          <w:rFonts w:ascii="Times New Roman" w:hAnsi="Times New Roman"/>
          <w:sz w:val="24"/>
          <w:szCs w:val="24"/>
        </w:rPr>
        <w:t>individualų</w:t>
      </w:r>
      <w:proofErr w:type="spellEnd"/>
      <w:r w:rsidRPr="00E22F63">
        <w:rPr>
          <w:rFonts w:ascii="Times New Roman" w:hAnsi="Times New Roman"/>
          <w:sz w:val="24"/>
          <w:szCs w:val="24"/>
        </w:rPr>
        <w:t xml:space="preserve"> </w:t>
      </w:r>
      <w:proofErr w:type="spellStart"/>
      <w:r w:rsidRPr="00E22F63">
        <w:rPr>
          <w:rFonts w:ascii="Times New Roman" w:hAnsi="Times New Roman"/>
          <w:sz w:val="24"/>
          <w:szCs w:val="24"/>
        </w:rPr>
        <w:t>paslaugų</w:t>
      </w:r>
      <w:proofErr w:type="spellEnd"/>
      <w:r w:rsidRPr="00E22F63">
        <w:rPr>
          <w:rFonts w:ascii="Times New Roman" w:hAnsi="Times New Roman"/>
          <w:sz w:val="24"/>
          <w:szCs w:val="24"/>
        </w:rPr>
        <w:t xml:space="preserve"> </w:t>
      </w:r>
      <w:proofErr w:type="spellStart"/>
      <w:r w:rsidRPr="00E22F63">
        <w:rPr>
          <w:rFonts w:ascii="Times New Roman" w:hAnsi="Times New Roman"/>
          <w:sz w:val="24"/>
          <w:szCs w:val="24"/>
        </w:rPr>
        <w:t>gavėjo</w:t>
      </w:r>
      <w:proofErr w:type="spellEnd"/>
      <w:r w:rsidRPr="00E22F63">
        <w:rPr>
          <w:rFonts w:ascii="Times New Roman" w:hAnsi="Times New Roman"/>
          <w:sz w:val="24"/>
          <w:szCs w:val="24"/>
        </w:rPr>
        <w:t xml:space="preserve"> </w:t>
      </w:r>
      <w:proofErr w:type="spellStart"/>
      <w:r w:rsidRPr="00E22F63">
        <w:rPr>
          <w:rFonts w:ascii="Times New Roman" w:hAnsi="Times New Roman"/>
          <w:sz w:val="24"/>
          <w:szCs w:val="24"/>
        </w:rPr>
        <w:t>poreikį</w:t>
      </w:r>
      <w:proofErr w:type="spellEnd"/>
      <w:r w:rsidRPr="00E22F63">
        <w:rPr>
          <w:rFonts w:ascii="Times New Roman" w:hAnsi="Times New Roman"/>
          <w:sz w:val="24"/>
          <w:szCs w:val="24"/>
        </w:rPr>
        <w:t>.</w:t>
      </w:r>
    </w:p>
    <w:p w14:paraId="63EA7A59" w14:textId="77777777" w:rsidR="00057229" w:rsidRPr="00E22F63" w:rsidRDefault="00057229" w:rsidP="00985FB5">
      <w:pPr>
        <w:spacing w:line="360" w:lineRule="auto"/>
        <w:ind w:left="142" w:firstLine="709"/>
        <w:jc w:val="both"/>
        <w:rPr>
          <w:rFonts w:ascii="Times New Roman" w:hAnsi="Times New Roman"/>
          <w:b/>
          <w:bCs/>
          <w:sz w:val="24"/>
          <w:szCs w:val="24"/>
        </w:rPr>
      </w:pPr>
      <w:r w:rsidRPr="00E22F63">
        <w:rPr>
          <w:rFonts w:ascii="Times New Roman" w:hAnsi="Times New Roman"/>
          <w:b/>
          <w:bCs/>
          <w:sz w:val="24"/>
          <w:szCs w:val="24"/>
        </w:rPr>
        <w:t>Kitos vykdomos veiklos:</w:t>
      </w:r>
    </w:p>
    <w:p w14:paraId="3564A191" w14:textId="77777777" w:rsidR="00057229" w:rsidRPr="003E59F7" w:rsidRDefault="00057229" w:rsidP="00985FB5">
      <w:pPr>
        <w:pStyle w:val="Sraopastraipa"/>
        <w:numPr>
          <w:ilvl w:val="0"/>
          <w:numId w:val="22"/>
        </w:numPr>
        <w:spacing w:after="0" w:line="360" w:lineRule="auto"/>
        <w:contextualSpacing/>
        <w:jc w:val="both"/>
        <w:rPr>
          <w:rFonts w:ascii="Times New Roman" w:hAnsi="Times New Roman"/>
          <w:sz w:val="24"/>
          <w:szCs w:val="24"/>
          <w:lang w:val="lt-LT"/>
        </w:rPr>
      </w:pPr>
      <w:r w:rsidRPr="003E59F7">
        <w:rPr>
          <w:rFonts w:ascii="Times New Roman" w:hAnsi="Times New Roman"/>
          <w:sz w:val="24"/>
          <w:szCs w:val="24"/>
          <w:lang w:val="lt-LT"/>
        </w:rPr>
        <w:t>motyvavimas – tinkamos motyvacijos skatinimas gydymuisi nuo priklausomybės ligų, integravimuisi į visuomenę;</w:t>
      </w:r>
    </w:p>
    <w:p w14:paraId="70970D77" w14:textId="77777777" w:rsidR="00057229" w:rsidRPr="00E22F63" w:rsidRDefault="00057229" w:rsidP="00985FB5">
      <w:pPr>
        <w:pStyle w:val="Sraopastraipa"/>
        <w:numPr>
          <w:ilvl w:val="0"/>
          <w:numId w:val="22"/>
        </w:numPr>
        <w:spacing w:after="0" w:line="360" w:lineRule="auto"/>
        <w:contextualSpacing/>
        <w:jc w:val="both"/>
        <w:rPr>
          <w:rFonts w:ascii="Times New Roman" w:hAnsi="Times New Roman"/>
          <w:sz w:val="24"/>
          <w:szCs w:val="24"/>
        </w:rPr>
      </w:pPr>
      <w:proofErr w:type="spellStart"/>
      <w:r w:rsidRPr="00E22F63">
        <w:rPr>
          <w:rFonts w:ascii="Times New Roman" w:hAnsi="Times New Roman"/>
          <w:sz w:val="24"/>
          <w:szCs w:val="24"/>
        </w:rPr>
        <w:t>individualios</w:t>
      </w:r>
      <w:proofErr w:type="spellEnd"/>
      <w:r w:rsidRPr="00E22F63">
        <w:rPr>
          <w:rFonts w:ascii="Times New Roman" w:hAnsi="Times New Roman"/>
          <w:sz w:val="24"/>
          <w:szCs w:val="24"/>
        </w:rPr>
        <w:t xml:space="preserve"> </w:t>
      </w:r>
      <w:proofErr w:type="spellStart"/>
      <w:r w:rsidRPr="00E22F63">
        <w:rPr>
          <w:rFonts w:ascii="Times New Roman" w:hAnsi="Times New Roman"/>
          <w:sz w:val="24"/>
          <w:szCs w:val="24"/>
        </w:rPr>
        <w:t>konsultacijos</w:t>
      </w:r>
      <w:proofErr w:type="spellEnd"/>
      <w:r w:rsidRPr="00E22F63">
        <w:rPr>
          <w:rFonts w:ascii="Times New Roman" w:hAnsi="Times New Roman"/>
          <w:sz w:val="24"/>
          <w:szCs w:val="24"/>
        </w:rPr>
        <w:t xml:space="preserve">, </w:t>
      </w:r>
      <w:proofErr w:type="spellStart"/>
      <w:r w:rsidRPr="00E22F63">
        <w:rPr>
          <w:rFonts w:ascii="Times New Roman" w:hAnsi="Times New Roman"/>
          <w:sz w:val="24"/>
          <w:szCs w:val="24"/>
        </w:rPr>
        <w:t>asmens</w:t>
      </w:r>
      <w:proofErr w:type="spellEnd"/>
      <w:r w:rsidRPr="00E22F63">
        <w:rPr>
          <w:rFonts w:ascii="Times New Roman" w:hAnsi="Times New Roman"/>
          <w:sz w:val="24"/>
          <w:szCs w:val="24"/>
        </w:rPr>
        <w:t xml:space="preserve"> </w:t>
      </w:r>
      <w:proofErr w:type="spellStart"/>
      <w:r w:rsidRPr="00E22F63">
        <w:rPr>
          <w:rFonts w:ascii="Times New Roman" w:hAnsi="Times New Roman"/>
          <w:sz w:val="24"/>
          <w:szCs w:val="24"/>
        </w:rPr>
        <w:t>socialinių</w:t>
      </w:r>
      <w:proofErr w:type="spellEnd"/>
      <w:r w:rsidRPr="00E22F63">
        <w:rPr>
          <w:rFonts w:ascii="Times New Roman" w:hAnsi="Times New Roman"/>
          <w:sz w:val="24"/>
          <w:szCs w:val="24"/>
        </w:rPr>
        <w:t xml:space="preserve"> </w:t>
      </w:r>
      <w:proofErr w:type="spellStart"/>
      <w:r w:rsidRPr="00E22F63">
        <w:rPr>
          <w:rFonts w:ascii="Times New Roman" w:hAnsi="Times New Roman"/>
          <w:sz w:val="24"/>
          <w:szCs w:val="24"/>
        </w:rPr>
        <w:t>įgūdžių</w:t>
      </w:r>
      <w:proofErr w:type="spellEnd"/>
      <w:r w:rsidRPr="00E22F63">
        <w:rPr>
          <w:rFonts w:ascii="Times New Roman" w:hAnsi="Times New Roman"/>
          <w:sz w:val="24"/>
          <w:szCs w:val="24"/>
        </w:rPr>
        <w:t xml:space="preserve"> </w:t>
      </w:r>
      <w:proofErr w:type="spellStart"/>
      <w:r w:rsidRPr="00E22F63">
        <w:rPr>
          <w:rFonts w:ascii="Times New Roman" w:hAnsi="Times New Roman"/>
          <w:sz w:val="24"/>
          <w:szCs w:val="24"/>
        </w:rPr>
        <w:t>ugdymo</w:t>
      </w:r>
      <w:proofErr w:type="spellEnd"/>
      <w:r w:rsidRPr="00E22F63">
        <w:rPr>
          <w:rFonts w:ascii="Times New Roman" w:hAnsi="Times New Roman"/>
          <w:sz w:val="24"/>
          <w:szCs w:val="24"/>
        </w:rPr>
        <w:t xml:space="preserve"> </w:t>
      </w:r>
      <w:proofErr w:type="spellStart"/>
      <w:r w:rsidRPr="00E22F63">
        <w:rPr>
          <w:rFonts w:ascii="Times New Roman" w:hAnsi="Times New Roman"/>
          <w:sz w:val="24"/>
          <w:szCs w:val="24"/>
        </w:rPr>
        <w:t>grupiniai</w:t>
      </w:r>
      <w:proofErr w:type="spellEnd"/>
      <w:r w:rsidRPr="00E22F63">
        <w:rPr>
          <w:rFonts w:ascii="Times New Roman" w:hAnsi="Times New Roman"/>
          <w:sz w:val="24"/>
          <w:szCs w:val="24"/>
        </w:rPr>
        <w:t xml:space="preserve"> </w:t>
      </w:r>
      <w:proofErr w:type="spellStart"/>
      <w:r w:rsidRPr="00E22F63">
        <w:rPr>
          <w:rFonts w:ascii="Times New Roman" w:hAnsi="Times New Roman"/>
          <w:sz w:val="24"/>
          <w:szCs w:val="24"/>
        </w:rPr>
        <w:t>užsiėmimai</w:t>
      </w:r>
      <w:proofErr w:type="spellEnd"/>
      <w:r w:rsidRPr="00E22F63">
        <w:rPr>
          <w:rFonts w:ascii="Times New Roman" w:hAnsi="Times New Roman"/>
          <w:sz w:val="24"/>
          <w:szCs w:val="24"/>
        </w:rPr>
        <w:t>;</w:t>
      </w:r>
    </w:p>
    <w:p w14:paraId="6DEC8D9B" w14:textId="77777777" w:rsidR="00057229" w:rsidRPr="00E22F63" w:rsidRDefault="00057229" w:rsidP="00985FB5">
      <w:pPr>
        <w:pStyle w:val="Sraopastraipa"/>
        <w:numPr>
          <w:ilvl w:val="0"/>
          <w:numId w:val="22"/>
        </w:numPr>
        <w:spacing w:after="0" w:line="360" w:lineRule="auto"/>
        <w:contextualSpacing/>
        <w:jc w:val="both"/>
        <w:rPr>
          <w:rFonts w:ascii="Times New Roman" w:hAnsi="Times New Roman"/>
          <w:sz w:val="24"/>
          <w:szCs w:val="24"/>
        </w:rPr>
      </w:pPr>
      <w:proofErr w:type="spellStart"/>
      <w:r w:rsidRPr="00E22F63">
        <w:rPr>
          <w:rFonts w:ascii="Times New Roman" w:hAnsi="Times New Roman"/>
          <w:sz w:val="24"/>
          <w:szCs w:val="24"/>
        </w:rPr>
        <w:t>socialinė</w:t>
      </w:r>
      <w:proofErr w:type="spellEnd"/>
      <w:r w:rsidRPr="00E22F63">
        <w:rPr>
          <w:rFonts w:ascii="Times New Roman" w:hAnsi="Times New Roman"/>
          <w:sz w:val="24"/>
          <w:szCs w:val="24"/>
        </w:rPr>
        <w:t xml:space="preserve"> </w:t>
      </w:r>
      <w:proofErr w:type="spellStart"/>
      <w:r w:rsidRPr="00E22F63">
        <w:rPr>
          <w:rFonts w:ascii="Times New Roman" w:hAnsi="Times New Roman"/>
          <w:sz w:val="24"/>
          <w:szCs w:val="24"/>
        </w:rPr>
        <w:t>pagalba</w:t>
      </w:r>
      <w:proofErr w:type="spellEnd"/>
      <w:r w:rsidRPr="00E22F63">
        <w:rPr>
          <w:rFonts w:ascii="Times New Roman" w:hAnsi="Times New Roman"/>
          <w:sz w:val="24"/>
          <w:szCs w:val="24"/>
        </w:rPr>
        <w:t xml:space="preserve"> </w:t>
      </w:r>
      <w:proofErr w:type="spellStart"/>
      <w:r w:rsidRPr="00E22F63">
        <w:rPr>
          <w:rFonts w:ascii="Times New Roman" w:hAnsi="Times New Roman"/>
          <w:sz w:val="24"/>
          <w:szCs w:val="24"/>
        </w:rPr>
        <w:t>formuojant</w:t>
      </w:r>
      <w:proofErr w:type="spellEnd"/>
      <w:r w:rsidRPr="00E22F63">
        <w:rPr>
          <w:rFonts w:ascii="Times New Roman" w:hAnsi="Times New Roman"/>
          <w:sz w:val="24"/>
          <w:szCs w:val="24"/>
        </w:rPr>
        <w:t xml:space="preserve"> </w:t>
      </w:r>
      <w:proofErr w:type="spellStart"/>
      <w:r w:rsidRPr="00E22F63">
        <w:rPr>
          <w:rFonts w:ascii="Times New Roman" w:hAnsi="Times New Roman"/>
          <w:sz w:val="24"/>
          <w:szCs w:val="24"/>
        </w:rPr>
        <w:t>teigiamą</w:t>
      </w:r>
      <w:proofErr w:type="spellEnd"/>
      <w:r w:rsidRPr="00E22F63">
        <w:rPr>
          <w:rFonts w:ascii="Times New Roman" w:hAnsi="Times New Roman"/>
          <w:sz w:val="24"/>
          <w:szCs w:val="24"/>
        </w:rPr>
        <w:t xml:space="preserve"> </w:t>
      </w:r>
      <w:proofErr w:type="spellStart"/>
      <w:r w:rsidRPr="00E22F63">
        <w:rPr>
          <w:rFonts w:ascii="Times New Roman" w:hAnsi="Times New Roman"/>
          <w:sz w:val="24"/>
          <w:szCs w:val="24"/>
        </w:rPr>
        <w:t>požiūrį</w:t>
      </w:r>
      <w:proofErr w:type="spellEnd"/>
      <w:r w:rsidRPr="00E22F63">
        <w:rPr>
          <w:rFonts w:ascii="Times New Roman" w:hAnsi="Times New Roman"/>
          <w:sz w:val="24"/>
          <w:szCs w:val="24"/>
        </w:rPr>
        <w:t xml:space="preserve"> į gyvenimo </w:t>
      </w:r>
      <w:proofErr w:type="spellStart"/>
      <w:r w:rsidRPr="00E22F63">
        <w:rPr>
          <w:rFonts w:ascii="Times New Roman" w:hAnsi="Times New Roman"/>
          <w:sz w:val="24"/>
          <w:szCs w:val="24"/>
        </w:rPr>
        <w:t>būdo</w:t>
      </w:r>
      <w:proofErr w:type="spellEnd"/>
      <w:r w:rsidRPr="00E22F63">
        <w:rPr>
          <w:rFonts w:ascii="Times New Roman" w:hAnsi="Times New Roman"/>
          <w:sz w:val="24"/>
          <w:szCs w:val="24"/>
        </w:rPr>
        <w:t xml:space="preserve"> </w:t>
      </w:r>
      <w:proofErr w:type="spellStart"/>
      <w:r w:rsidRPr="00E22F63">
        <w:rPr>
          <w:rFonts w:ascii="Times New Roman" w:hAnsi="Times New Roman"/>
          <w:sz w:val="24"/>
          <w:szCs w:val="24"/>
        </w:rPr>
        <w:t>keitimą</w:t>
      </w:r>
      <w:proofErr w:type="spellEnd"/>
      <w:r w:rsidRPr="00E22F63">
        <w:rPr>
          <w:rFonts w:ascii="Times New Roman" w:hAnsi="Times New Roman"/>
          <w:sz w:val="24"/>
          <w:szCs w:val="24"/>
        </w:rPr>
        <w:t xml:space="preserve">, </w:t>
      </w:r>
      <w:proofErr w:type="spellStart"/>
      <w:r w:rsidRPr="00E22F63">
        <w:rPr>
          <w:rFonts w:ascii="Times New Roman" w:hAnsi="Times New Roman"/>
          <w:sz w:val="24"/>
          <w:szCs w:val="24"/>
        </w:rPr>
        <w:t>integravimosi</w:t>
      </w:r>
      <w:proofErr w:type="spellEnd"/>
      <w:r w:rsidRPr="00E22F63">
        <w:rPr>
          <w:rFonts w:ascii="Times New Roman" w:hAnsi="Times New Roman"/>
          <w:sz w:val="24"/>
          <w:szCs w:val="24"/>
        </w:rPr>
        <w:t xml:space="preserve"> į </w:t>
      </w:r>
      <w:proofErr w:type="spellStart"/>
      <w:r w:rsidRPr="00E22F63">
        <w:rPr>
          <w:rFonts w:ascii="Times New Roman" w:hAnsi="Times New Roman"/>
          <w:sz w:val="24"/>
          <w:szCs w:val="24"/>
        </w:rPr>
        <w:t>darbo</w:t>
      </w:r>
      <w:proofErr w:type="spellEnd"/>
      <w:r w:rsidRPr="00E22F63">
        <w:rPr>
          <w:rFonts w:ascii="Times New Roman" w:hAnsi="Times New Roman"/>
          <w:sz w:val="24"/>
          <w:szCs w:val="24"/>
        </w:rPr>
        <w:t xml:space="preserve"> </w:t>
      </w:r>
      <w:proofErr w:type="spellStart"/>
      <w:r w:rsidRPr="00E22F63">
        <w:rPr>
          <w:rFonts w:ascii="Times New Roman" w:hAnsi="Times New Roman"/>
          <w:sz w:val="24"/>
          <w:szCs w:val="24"/>
        </w:rPr>
        <w:t>rinką</w:t>
      </w:r>
      <w:proofErr w:type="spellEnd"/>
      <w:r w:rsidRPr="00E22F63">
        <w:rPr>
          <w:rFonts w:ascii="Times New Roman" w:hAnsi="Times New Roman"/>
          <w:sz w:val="24"/>
          <w:szCs w:val="24"/>
        </w:rPr>
        <w:t xml:space="preserve">, </w:t>
      </w:r>
      <w:proofErr w:type="spellStart"/>
      <w:r w:rsidRPr="00E22F63">
        <w:rPr>
          <w:rFonts w:ascii="Times New Roman" w:hAnsi="Times New Roman"/>
          <w:sz w:val="24"/>
          <w:szCs w:val="24"/>
        </w:rPr>
        <w:t>šeimos</w:t>
      </w:r>
      <w:proofErr w:type="spellEnd"/>
      <w:r w:rsidRPr="00E22F63">
        <w:rPr>
          <w:rFonts w:ascii="Times New Roman" w:hAnsi="Times New Roman"/>
          <w:sz w:val="24"/>
          <w:szCs w:val="24"/>
        </w:rPr>
        <w:t xml:space="preserve"> </w:t>
      </w:r>
      <w:proofErr w:type="spellStart"/>
      <w:r w:rsidRPr="00E22F63">
        <w:rPr>
          <w:rFonts w:ascii="Times New Roman" w:hAnsi="Times New Roman"/>
          <w:sz w:val="24"/>
          <w:szCs w:val="24"/>
        </w:rPr>
        <w:t>vertybes</w:t>
      </w:r>
      <w:proofErr w:type="spellEnd"/>
      <w:r w:rsidRPr="00E22F63">
        <w:rPr>
          <w:rFonts w:ascii="Times New Roman" w:hAnsi="Times New Roman"/>
          <w:sz w:val="24"/>
          <w:szCs w:val="24"/>
        </w:rPr>
        <w:t xml:space="preserve"> </w:t>
      </w:r>
      <w:proofErr w:type="spellStart"/>
      <w:r w:rsidRPr="00E22F63">
        <w:rPr>
          <w:rFonts w:ascii="Times New Roman" w:hAnsi="Times New Roman"/>
          <w:sz w:val="24"/>
          <w:szCs w:val="24"/>
        </w:rPr>
        <w:t>ir</w:t>
      </w:r>
      <w:proofErr w:type="spellEnd"/>
      <w:r w:rsidRPr="00E22F63">
        <w:rPr>
          <w:rFonts w:ascii="Times New Roman" w:hAnsi="Times New Roman"/>
          <w:sz w:val="24"/>
          <w:szCs w:val="24"/>
        </w:rPr>
        <w:t xml:space="preserve"> </w:t>
      </w:r>
      <w:proofErr w:type="spellStart"/>
      <w:r w:rsidRPr="00E22F63">
        <w:rPr>
          <w:rFonts w:ascii="Times New Roman" w:hAnsi="Times New Roman"/>
          <w:sz w:val="24"/>
          <w:szCs w:val="24"/>
        </w:rPr>
        <w:t>joje</w:t>
      </w:r>
      <w:proofErr w:type="spellEnd"/>
      <w:r w:rsidRPr="00E22F63">
        <w:rPr>
          <w:rFonts w:ascii="Times New Roman" w:hAnsi="Times New Roman"/>
          <w:sz w:val="24"/>
          <w:szCs w:val="24"/>
        </w:rPr>
        <w:t xml:space="preserve"> </w:t>
      </w:r>
      <w:proofErr w:type="spellStart"/>
      <w:r w:rsidRPr="00E22F63">
        <w:rPr>
          <w:rFonts w:ascii="Times New Roman" w:hAnsi="Times New Roman"/>
          <w:sz w:val="24"/>
          <w:szCs w:val="24"/>
        </w:rPr>
        <w:t>esančius</w:t>
      </w:r>
      <w:proofErr w:type="spellEnd"/>
      <w:r w:rsidRPr="00E22F63">
        <w:rPr>
          <w:rFonts w:ascii="Times New Roman" w:hAnsi="Times New Roman"/>
          <w:sz w:val="24"/>
          <w:szCs w:val="24"/>
        </w:rPr>
        <w:t xml:space="preserve"> </w:t>
      </w:r>
      <w:proofErr w:type="spellStart"/>
      <w:r w:rsidRPr="00E22F63">
        <w:rPr>
          <w:rFonts w:ascii="Times New Roman" w:hAnsi="Times New Roman"/>
          <w:sz w:val="24"/>
          <w:szCs w:val="24"/>
        </w:rPr>
        <w:t>vaikus</w:t>
      </w:r>
      <w:proofErr w:type="spellEnd"/>
      <w:r w:rsidRPr="00E22F63">
        <w:rPr>
          <w:rFonts w:ascii="Times New Roman" w:hAnsi="Times New Roman"/>
          <w:sz w:val="24"/>
          <w:szCs w:val="24"/>
        </w:rPr>
        <w:t>.</w:t>
      </w:r>
    </w:p>
    <w:p w14:paraId="7C82C84D" w14:textId="696F5657" w:rsidR="00057229" w:rsidRPr="00E22F63" w:rsidRDefault="00985FB5" w:rsidP="00985FB5">
      <w:pPr>
        <w:spacing w:line="360" w:lineRule="auto"/>
        <w:jc w:val="both"/>
        <w:rPr>
          <w:rFonts w:ascii="Times New Roman" w:hAnsi="Times New Roman"/>
          <w:sz w:val="24"/>
          <w:szCs w:val="24"/>
        </w:rPr>
      </w:pPr>
      <w:r>
        <w:rPr>
          <w:rFonts w:ascii="Times New Roman" w:hAnsi="Times New Roman"/>
          <w:sz w:val="24"/>
          <w:szCs w:val="24"/>
        </w:rPr>
        <w:t xml:space="preserve">                 </w:t>
      </w:r>
      <w:r w:rsidR="00057229" w:rsidRPr="00E22F63">
        <w:rPr>
          <w:rFonts w:ascii="Times New Roman" w:hAnsi="Times New Roman"/>
          <w:sz w:val="24"/>
          <w:szCs w:val="24"/>
        </w:rPr>
        <w:t>Per</w:t>
      </w:r>
      <w:r w:rsidR="006B6D3C">
        <w:rPr>
          <w:rFonts w:ascii="Times New Roman" w:hAnsi="Times New Roman"/>
          <w:sz w:val="24"/>
          <w:szCs w:val="24"/>
        </w:rPr>
        <w:t xml:space="preserve"> </w:t>
      </w:r>
      <w:r w:rsidR="00057229" w:rsidRPr="00E22F63">
        <w:rPr>
          <w:rFonts w:ascii="Times New Roman" w:hAnsi="Times New Roman"/>
          <w:sz w:val="24"/>
          <w:szCs w:val="24"/>
        </w:rPr>
        <w:t>2021 metus</w:t>
      </w:r>
      <w:r w:rsidR="006B6D3C">
        <w:rPr>
          <w:rFonts w:ascii="Times New Roman" w:hAnsi="Times New Roman"/>
          <w:sz w:val="24"/>
          <w:szCs w:val="24"/>
        </w:rPr>
        <w:t xml:space="preserve"> </w:t>
      </w:r>
      <w:r w:rsidR="00057229" w:rsidRPr="00E22F63">
        <w:rPr>
          <w:rFonts w:ascii="Times New Roman" w:hAnsi="Times New Roman"/>
          <w:sz w:val="24"/>
          <w:szCs w:val="24"/>
        </w:rPr>
        <w:t>Krizių centre buvo apgyvendinta</w:t>
      </w:r>
      <w:r w:rsidR="00E86B6B">
        <w:rPr>
          <w:rFonts w:ascii="Times New Roman" w:hAnsi="Times New Roman"/>
          <w:sz w:val="24"/>
          <w:szCs w:val="24"/>
        </w:rPr>
        <w:t xml:space="preserve"> </w:t>
      </w:r>
      <w:r w:rsidR="00057229" w:rsidRPr="00E22F63">
        <w:rPr>
          <w:rFonts w:ascii="Times New Roman" w:hAnsi="Times New Roman"/>
          <w:sz w:val="24"/>
          <w:szCs w:val="24"/>
        </w:rPr>
        <w:t>13</w:t>
      </w:r>
      <w:r w:rsidR="006B6D3C">
        <w:rPr>
          <w:rFonts w:ascii="Times New Roman" w:hAnsi="Times New Roman"/>
          <w:sz w:val="24"/>
          <w:szCs w:val="24"/>
        </w:rPr>
        <w:t xml:space="preserve"> </w:t>
      </w:r>
      <w:r w:rsidR="00057229" w:rsidRPr="00E22F63">
        <w:rPr>
          <w:rFonts w:ascii="Times New Roman" w:hAnsi="Times New Roman"/>
          <w:sz w:val="24"/>
          <w:szCs w:val="24"/>
        </w:rPr>
        <w:t xml:space="preserve">šeimų: 13 suaugusių ir 23 </w:t>
      </w:r>
      <w:r w:rsidR="00057229" w:rsidRPr="00470B3F">
        <w:rPr>
          <w:rFonts w:ascii="Times New Roman" w:hAnsi="Times New Roman"/>
          <w:sz w:val="24"/>
          <w:szCs w:val="24"/>
        </w:rPr>
        <w:t>vaikai.</w:t>
      </w:r>
      <w:r w:rsidR="006B6D3C" w:rsidRPr="00470B3F">
        <w:rPr>
          <w:rFonts w:ascii="Times New Roman" w:hAnsi="Times New Roman"/>
          <w:sz w:val="24"/>
          <w:szCs w:val="24"/>
        </w:rPr>
        <w:t xml:space="preserve"> </w:t>
      </w:r>
      <w:r w:rsidR="001F0DA0" w:rsidRPr="00470B3F">
        <w:rPr>
          <w:rFonts w:ascii="Times New Roman" w:hAnsi="Times New Roman"/>
          <w:sz w:val="24"/>
          <w:szCs w:val="24"/>
        </w:rPr>
        <w:t>Per metus</w:t>
      </w:r>
      <w:r w:rsidR="00057229" w:rsidRPr="00470B3F">
        <w:rPr>
          <w:rFonts w:ascii="Times New Roman" w:hAnsi="Times New Roman"/>
          <w:sz w:val="24"/>
          <w:szCs w:val="24"/>
        </w:rPr>
        <w:t xml:space="preserve"> 8 šeimoms buvo nutrauktos laikinosios priežiūros paslaugos. Metų pabaigoje Krizių centre </w:t>
      </w:r>
      <w:r w:rsidR="00057229" w:rsidRPr="00E22F63">
        <w:rPr>
          <w:rFonts w:ascii="Times New Roman" w:hAnsi="Times New Roman"/>
          <w:sz w:val="24"/>
          <w:szCs w:val="24"/>
        </w:rPr>
        <w:t>gyveno 5 šeimos:</w:t>
      </w:r>
      <w:r w:rsidR="00E86B6B">
        <w:rPr>
          <w:rFonts w:ascii="Times New Roman" w:hAnsi="Times New Roman"/>
          <w:sz w:val="24"/>
          <w:szCs w:val="24"/>
        </w:rPr>
        <w:t xml:space="preserve"> </w:t>
      </w:r>
      <w:r w:rsidR="00057229" w:rsidRPr="00E22F63">
        <w:rPr>
          <w:rFonts w:ascii="Times New Roman" w:hAnsi="Times New Roman"/>
          <w:sz w:val="24"/>
          <w:szCs w:val="24"/>
        </w:rPr>
        <w:t>5 suaugę ir 7 vaikai. Šeimoms buvo teikiamos bendrosios socialinės paslaugos: informavimas, konsultavimas, tarpininkavimas ir atstovavimas, kasdienių gyvenimo įgūdžių ugdymas ir palaikymas, darbinių įgūdžių ugdymas, sveikatos priežiūros paslaugų organizavimas, kitų paslaugų organizavimas.</w:t>
      </w:r>
    </w:p>
    <w:p w14:paraId="404B2969" w14:textId="213AAFDF" w:rsidR="00057229" w:rsidRPr="00E22F63" w:rsidRDefault="00985FB5" w:rsidP="00985FB5">
      <w:pPr>
        <w:spacing w:line="360" w:lineRule="auto"/>
        <w:jc w:val="both"/>
        <w:rPr>
          <w:rFonts w:ascii="Times New Roman" w:hAnsi="Times New Roman"/>
        </w:rPr>
      </w:pPr>
      <w:r>
        <w:rPr>
          <w:rFonts w:ascii="Times New Roman" w:hAnsi="Times New Roman"/>
          <w:sz w:val="24"/>
          <w:szCs w:val="24"/>
        </w:rPr>
        <w:t xml:space="preserve">              </w:t>
      </w:r>
      <w:r w:rsidR="00057229" w:rsidRPr="00E22F63">
        <w:rPr>
          <w:rFonts w:ascii="Times New Roman" w:hAnsi="Times New Roman"/>
          <w:sz w:val="24"/>
          <w:szCs w:val="24"/>
        </w:rPr>
        <w:t>2021</w:t>
      </w:r>
      <w:r w:rsidR="00B63BF8">
        <w:rPr>
          <w:rFonts w:ascii="Times New Roman" w:hAnsi="Times New Roman"/>
          <w:sz w:val="24"/>
          <w:szCs w:val="24"/>
        </w:rPr>
        <w:t xml:space="preserve"> </w:t>
      </w:r>
      <w:r w:rsidR="00057229" w:rsidRPr="00E22F63">
        <w:rPr>
          <w:rFonts w:ascii="Times New Roman" w:hAnsi="Times New Roman"/>
          <w:sz w:val="24"/>
          <w:szCs w:val="24"/>
        </w:rPr>
        <w:t>metais dalyvauta Krizių centro padalinio 13</w:t>
      </w:r>
      <w:r w:rsidR="00B63BF8">
        <w:rPr>
          <w:rFonts w:ascii="Times New Roman" w:hAnsi="Times New Roman"/>
          <w:sz w:val="24"/>
          <w:szCs w:val="24"/>
        </w:rPr>
        <w:t xml:space="preserve"> </w:t>
      </w:r>
      <w:r w:rsidR="00057229" w:rsidRPr="00E22F63">
        <w:rPr>
          <w:rFonts w:ascii="Times New Roman" w:hAnsi="Times New Roman"/>
          <w:sz w:val="24"/>
          <w:szCs w:val="24"/>
        </w:rPr>
        <w:t>klienčių 40</w:t>
      </w:r>
      <w:r w:rsidR="00B63BF8">
        <w:rPr>
          <w:rFonts w:ascii="Times New Roman" w:hAnsi="Times New Roman"/>
          <w:sz w:val="24"/>
          <w:szCs w:val="24"/>
        </w:rPr>
        <w:t xml:space="preserve"> </w:t>
      </w:r>
      <w:r w:rsidR="00057229" w:rsidRPr="00E22F63">
        <w:rPr>
          <w:rFonts w:ascii="Times New Roman" w:hAnsi="Times New Roman"/>
          <w:sz w:val="24"/>
          <w:szCs w:val="24"/>
        </w:rPr>
        <w:t>atvejo vadybos posėdžių, kuriuos organizavo Anykščių rajono Socialinių paslaugų centras.</w:t>
      </w:r>
    </w:p>
    <w:p w14:paraId="1E80694E" w14:textId="077C8586" w:rsidR="00057229" w:rsidRPr="00E22F63" w:rsidRDefault="00057229" w:rsidP="00985FB5">
      <w:pPr>
        <w:spacing w:line="360" w:lineRule="auto"/>
        <w:jc w:val="both"/>
        <w:rPr>
          <w:rFonts w:ascii="Times New Roman" w:hAnsi="Times New Roman"/>
          <w:sz w:val="24"/>
          <w:szCs w:val="24"/>
        </w:rPr>
      </w:pPr>
      <w:r w:rsidRPr="00E22F63">
        <w:rPr>
          <w:rFonts w:ascii="Times New Roman" w:hAnsi="Times New Roman"/>
          <w:sz w:val="24"/>
          <w:szCs w:val="24"/>
        </w:rPr>
        <w:t xml:space="preserve"> </w:t>
      </w:r>
      <w:r w:rsidR="00985FB5">
        <w:rPr>
          <w:rFonts w:ascii="Times New Roman" w:hAnsi="Times New Roman"/>
          <w:sz w:val="24"/>
          <w:szCs w:val="24"/>
        </w:rPr>
        <w:t xml:space="preserve">            </w:t>
      </w:r>
      <w:r w:rsidRPr="00E22F63">
        <w:rPr>
          <w:rFonts w:ascii="Times New Roman" w:hAnsi="Times New Roman"/>
          <w:sz w:val="24"/>
          <w:szCs w:val="24"/>
        </w:rPr>
        <w:t>Naujai atvykusiems klientams buvo įvertintas socialinių paslaugų poreikis, parengti</w:t>
      </w:r>
      <w:r w:rsidR="00175FCD">
        <w:rPr>
          <w:rFonts w:ascii="Times New Roman" w:hAnsi="Times New Roman"/>
          <w:sz w:val="24"/>
          <w:szCs w:val="24"/>
        </w:rPr>
        <w:t xml:space="preserve"> </w:t>
      </w:r>
      <w:r w:rsidRPr="00E22F63">
        <w:rPr>
          <w:rFonts w:ascii="Times New Roman" w:hAnsi="Times New Roman"/>
          <w:sz w:val="24"/>
          <w:szCs w:val="24"/>
        </w:rPr>
        <w:t>individualios pagalbos planai, kurie pagal poreikį koreguojami ir numatomos kitos pagalbos priemonės ir galimybės.</w:t>
      </w:r>
    </w:p>
    <w:p w14:paraId="3F5485BD" w14:textId="4C6ED917" w:rsidR="00057229" w:rsidRPr="00E22F63" w:rsidRDefault="00985FB5" w:rsidP="00985FB5">
      <w:pPr>
        <w:spacing w:line="360" w:lineRule="auto"/>
        <w:jc w:val="both"/>
        <w:rPr>
          <w:rFonts w:ascii="Times New Roman" w:hAnsi="Times New Roman"/>
          <w:sz w:val="24"/>
          <w:szCs w:val="24"/>
        </w:rPr>
      </w:pPr>
      <w:r>
        <w:rPr>
          <w:rFonts w:ascii="Times New Roman" w:hAnsi="Times New Roman"/>
          <w:sz w:val="24"/>
          <w:szCs w:val="24"/>
        </w:rPr>
        <w:t xml:space="preserve">           </w:t>
      </w:r>
      <w:r w:rsidR="00057229" w:rsidRPr="00E22F63">
        <w:rPr>
          <w:rFonts w:ascii="Times New Roman" w:hAnsi="Times New Roman"/>
          <w:sz w:val="24"/>
          <w:szCs w:val="24"/>
        </w:rPr>
        <w:t xml:space="preserve">Kiekvieną trečiadienį buvo teikiamos priklausomybių konsultantės R. </w:t>
      </w:r>
      <w:proofErr w:type="spellStart"/>
      <w:r w:rsidR="00057229" w:rsidRPr="00E22F63">
        <w:rPr>
          <w:rFonts w:ascii="Times New Roman" w:hAnsi="Times New Roman"/>
          <w:sz w:val="24"/>
          <w:szCs w:val="24"/>
        </w:rPr>
        <w:t>Šerelienės</w:t>
      </w:r>
      <w:proofErr w:type="spellEnd"/>
      <w:r w:rsidR="00057229" w:rsidRPr="00E22F63">
        <w:rPr>
          <w:rFonts w:ascii="Times New Roman" w:hAnsi="Times New Roman"/>
          <w:sz w:val="24"/>
          <w:szCs w:val="24"/>
        </w:rPr>
        <w:t xml:space="preserve"> konsultacijos (kontaktiniu ir nuotoliniu būdu).</w:t>
      </w:r>
    </w:p>
    <w:p w14:paraId="721E92AB" w14:textId="590B5F4D" w:rsidR="00057229" w:rsidRPr="00985FB5" w:rsidRDefault="00985FB5" w:rsidP="00985FB5">
      <w:pPr>
        <w:spacing w:line="360" w:lineRule="auto"/>
        <w:jc w:val="both"/>
        <w:rPr>
          <w:rFonts w:ascii="Times New Roman" w:hAnsi="Times New Roman"/>
          <w:sz w:val="20"/>
          <w:szCs w:val="20"/>
        </w:rPr>
      </w:pPr>
      <w:r>
        <w:rPr>
          <w:rFonts w:ascii="Times New Roman" w:hAnsi="Times New Roman"/>
          <w:sz w:val="24"/>
          <w:szCs w:val="24"/>
        </w:rPr>
        <w:lastRenderedPageBreak/>
        <w:t xml:space="preserve">            </w:t>
      </w:r>
      <w:r w:rsidR="00057229" w:rsidRPr="00E22F63">
        <w:rPr>
          <w:rFonts w:ascii="Times New Roman" w:hAnsi="Times New Roman"/>
          <w:sz w:val="24"/>
          <w:szCs w:val="24"/>
        </w:rPr>
        <w:t>Krizių centro klientams buvo teikiamos  Krizių centro psichologo konsultacijos.</w:t>
      </w:r>
      <w:r w:rsidR="00B63BF8">
        <w:rPr>
          <w:rFonts w:ascii="Times New Roman" w:hAnsi="Times New Roman"/>
          <w:sz w:val="24"/>
          <w:szCs w:val="24"/>
        </w:rPr>
        <w:t xml:space="preserve"> </w:t>
      </w:r>
      <w:r w:rsidR="00057229" w:rsidRPr="00E22F63">
        <w:rPr>
          <w:rFonts w:ascii="Times New Roman" w:hAnsi="Times New Roman"/>
          <w:sz w:val="24"/>
          <w:szCs w:val="24"/>
        </w:rPr>
        <w:t>2021 m. konsultuota Krizių centro klientės ir jų vaikai. Klientėms suteikta 192 individualios konsultacijos, vaikams 116 konsultacijų (kontaktinės ir nuotoliniu būdu). 8 grupinės konsultacijos buvo suteiktos motinai ir vaikui.</w:t>
      </w:r>
    </w:p>
    <w:p w14:paraId="19ED8F5A" w14:textId="730A12B8" w:rsidR="00057229" w:rsidRDefault="00057229" w:rsidP="00057229">
      <w:pPr>
        <w:jc w:val="center"/>
        <w:rPr>
          <w:rFonts w:ascii="Times New Roman" w:hAnsi="Times New Roman"/>
          <w:sz w:val="24"/>
          <w:szCs w:val="24"/>
        </w:rPr>
      </w:pPr>
      <w:r>
        <w:rPr>
          <w:rFonts w:ascii="Times New Roman" w:hAnsi="Times New Roman"/>
          <w:b/>
          <w:bCs/>
          <w:noProof/>
          <w:sz w:val="24"/>
          <w:szCs w:val="24"/>
        </w:rPr>
        <w:drawing>
          <wp:inline distT="0" distB="0" distL="0" distR="0" wp14:anchorId="47CDFC8D" wp14:editId="5BF5FCA5">
            <wp:extent cx="4295775" cy="2238375"/>
            <wp:effectExtent l="0" t="0" r="9525" b="9525"/>
            <wp:docPr id="5" name="Diagrama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C29C5A1" w14:textId="10588754" w:rsidR="00985FB5" w:rsidRPr="00470B3F" w:rsidRDefault="00985FB5" w:rsidP="00985FB5">
      <w:pPr>
        <w:jc w:val="center"/>
        <w:rPr>
          <w:rFonts w:ascii="Times New Roman" w:hAnsi="Times New Roman"/>
          <w:sz w:val="20"/>
          <w:szCs w:val="20"/>
        </w:rPr>
      </w:pPr>
      <w:r>
        <w:rPr>
          <w:rFonts w:ascii="Times New Roman" w:hAnsi="Times New Roman"/>
          <w:sz w:val="20"/>
          <w:szCs w:val="20"/>
        </w:rPr>
        <w:t xml:space="preserve">                                  </w:t>
      </w:r>
      <w:r w:rsidRPr="00985FB5">
        <w:rPr>
          <w:rFonts w:ascii="Times New Roman" w:hAnsi="Times New Roman"/>
          <w:sz w:val="20"/>
          <w:szCs w:val="20"/>
        </w:rPr>
        <w:t>5 pav. Krizių centre apgyve</w:t>
      </w:r>
      <w:r w:rsidR="00175FCD">
        <w:rPr>
          <w:rFonts w:ascii="Times New Roman" w:hAnsi="Times New Roman"/>
          <w:sz w:val="20"/>
          <w:szCs w:val="20"/>
        </w:rPr>
        <w:t xml:space="preserve">ndintų gavėjų skaičius per </w:t>
      </w:r>
      <w:r w:rsidR="00175FCD" w:rsidRPr="00470B3F">
        <w:rPr>
          <w:rFonts w:ascii="Times New Roman" w:hAnsi="Times New Roman"/>
          <w:sz w:val="20"/>
          <w:szCs w:val="20"/>
        </w:rPr>
        <w:t>2020–</w:t>
      </w:r>
      <w:r w:rsidRPr="00470B3F">
        <w:rPr>
          <w:rFonts w:ascii="Times New Roman" w:hAnsi="Times New Roman"/>
          <w:sz w:val="20"/>
          <w:szCs w:val="20"/>
        </w:rPr>
        <w:t>2021 m.</w:t>
      </w:r>
    </w:p>
    <w:p w14:paraId="647D0B5C" w14:textId="77777777" w:rsidR="00985FB5" w:rsidRPr="00470B3F" w:rsidRDefault="00985FB5" w:rsidP="00057229">
      <w:pPr>
        <w:jc w:val="center"/>
        <w:rPr>
          <w:rFonts w:ascii="Times New Roman" w:hAnsi="Times New Roman"/>
          <w:sz w:val="24"/>
          <w:szCs w:val="24"/>
        </w:rPr>
      </w:pPr>
    </w:p>
    <w:p w14:paraId="49A13275" w14:textId="5878FDD1" w:rsidR="00057229" w:rsidRPr="002915AB" w:rsidRDefault="00057229" w:rsidP="00E57D58">
      <w:pPr>
        <w:spacing w:line="360" w:lineRule="auto"/>
        <w:ind w:firstLine="1298"/>
        <w:jc w:val="both"/>
        <w:rPr>
          <w:rFonts w:ascii="Times New Roman" w:hAnsi="Times New Roman"/>
          <w:sz w:val="24"/>
          <w:szCs w:val="24"/>
        </w:rPr>
      </w:pPr>
      <w:r>
        <w:rPr>
          <w:rFonts w:ascii="Times New Roman" w:hAnsi="Times New Roman"/>
          <w:sz w:val="24"/>
          <w:szCs w:val="24"/>
        </w:rPr>
        <w:t>Siekiant užtikrinti saugią aplinką vaikams, kuriems pagal Lietuvos Respublikos vaiko teisių apsaugos pagrindų įstatymą nustatyta laikinoji priežiūra, klientų skaičius 2021 m. išaugo. Tai rodo, kad Krizių centro  paslaugos  mūsų rajono gyventojams  yra reikalingos ir reikšmingos. Iš diagramos matyti, kad  2020 m. buvo apgyvendinta – 7 šeimos, 2021 m. – 13 šeimų</w:t>
      </w:r>
      <w:r w:rsidR="00E57D58">
        <w:rPr>
          <w:rFonts w:ascii="Times New Roman" w:hAnsi="Times New Roman"/>
          <w:sz w:val="24"/>
          <w:szCs w:val="24"/>
        </w:rPr>
        <w:t xml:space="preserve"> (žr. 5 pav.)</w:t>
      </w:r>
    </w:p>
    <w:p w14:paraId="48198646" w14:textId="77777777" w:rsidR="00057229" w:rsidRDefault="00057229" w:rsidP="00057229">
      <w:pPr>
        <w:jc w:val="center"/>
        <w:rPr>
          <w:rFonts w:ascii="Times New Roman" w:hAnsi="Times New Roman"/>
          <w:b/>
          <w:bCs/>
          <w:sz w:val="24"/>
          <w:szCs w:val="24"/>
        </w:rPr>
      </w:pPr>
    </w:p>
    <w:p w14:paraId="1641081E" w14:textId="34AE1690" w:rsidR="00057229" w:rsidRDefault="00057229" w:rsidP="00057229">
      <w:pPr>
        <w:jc w:val="center"/>
        <w:rPr>
          <w:rFonts w:ascii="Times New Roman" w:hAnsi="Times New Roman"/>
          <w:b/>
          <w:bCs/>
          <w:sz w:val="24"/>
          <w:szCs w:val="24"/>
        </w:rPr>
      </w:pPr>
      <w:r>
        <w:rPr>
          <w:rFonts w:ascii="Times New Roman" w:hAnsi="Times New Roman"/>
          <w:b/>
          <w:bCs/>
          <w:noProof/>
          <w:sz w:val="24"/>
          <w:szCs w:val="24"/>
        </w:rPr>
        <w:drawing>
          <wp:inline distT="0" distB="0" distL="0" distR="0" wp14:anchorId="7C672057" wp14:editId="2D3A04D2">
            <wp:extent cx="4305300" cy="1762125"/>
            <wp:effectExtent l="0" t="0" r="0" b="9525"/>
            <wp:docPr id="6" name="Diagrama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15A471C6" w14:textId="417AED65" w:rsidR="00E57D58" w:rsidRPr="00E57D58" w:rsidRDefault="00E57D58" w:rsidP="00057229">
      <w:pPr>
        <w:jc w:val="center"/>
        <w:rPr>
          <w:rFonts w:ascii="Times New Roman" w:hAnsi="Times New Roman"/>
          <w:sz w:val="20"/>
          <w:szCs w:val="20"/>
        </w:rPr>
      </w:pPr>
      <w:r>
        <w:rPr>
          <w:rFonts w:ascii="Times New Roman" w:hAnsi="Times New Roman"/>
          <w:sz w:val="20"/>
          <w:szCs w:val="20"/>
        </w:rPr>
        <w:t xml:space="preserve">            </w:t>
      </w:r>
      <w:r w:rsidRPr="00E57D58">
        <w:rPr>
          <w:rFonts w:ascii="Times New Roman" w:hAnsi="Times New Roman"/>
          <w:sz w:val="20"/>
          <w:szCs w:val="20"/>
        </w:rPr>
        <w:t xml:space="preserve">6 pav. Krizių centre suteiktos socialinio darbuotojo paslaugos </w:t>
      </w:r>
      <w:r w:rsidRPr="00470B3F">
        <w:rPr>
          <w:rFonts w:ascii="Times New Roman" w:hAnsi="Times New Roman"/>
          <w:sz w:val="20"/>
          <w:szCs w:val="20"/>
        </w:rPr>
        <w:t>2020</w:t>
      </w:r>
      <w:r w:rsidR="005311B1" w:rsidRPr="00470B3F">
        <w:rPr>
          <w:rFonts w:ascii="Times New Roman" w:hAnsi="Times New Roman"/>
          <w:sz w:val="20"/>
          <w:szCs w:val="20"/>
        </w:rPr>
        <w:t>–</w:t>
      </w:r>
      <w:r w:rsidRPr="00E57D58">
        <w:rPr>
          <w:rFonts w:ascii="Times New Roman" w:hAnsi="Times New Roman"/>
          <w:sz w:val="20"/>
          <w:szCs w:val="20"/>
        </w:rPr>
        <w:t>2021 m.</w:t>
      </w:r>
    </w:p>
    <w:p w14:paraId="57E134D3" w14:textId="329911E2" w:rsidR="00057229" w:rsidRDefault="00057229" w:rsidP="00E57D58">
      <w:pPr>
        <w:spacing w:line="360" w:lineRule="auto"/>
        <w:ind w:firstLine="1296"/>
        <w:jc w:val="both"/>
        <w:rPr>
          <w:rFonts w:ascii="Times New Roman" w:hAnsi="Times New Roman"/>
          <w:sz w:val="24"/>
          <w:szCs w:val="24"/>
        </w:rPr>
      </w:pPr>
      <w:r>
        <w:rPr>
          <w:rFonts w:ascii="Times New Roman" w:hAnsi="Times New Roman"/>
          <w:sz w:val="24"/>
          <w:szCs w:val="24"/>
        </w:rPr>
        <w:t>Padidėjus klientų skaičiui Krizių centre stebimas socialinio darbuotojo paslaugų pokytis. 2020 m. buvo suteikta 248 socialinio darbuotojo paslaugos. 2021 m. – 779 paslaugos</w:t>
      </w:r>
      <w:r w:rsidR="00E57D58">
        <w:rPr>
          <w:rFonts w:ascii="Times New Roman" w:hAnsi="Times New Roman"/>
          <w:sz w:val="24"/>
          <w:szCs w:val="24"/>
        </w:rPr>
        <w:t xml:space="preserve"> (žr. 6 pav.)</w:t>
      </w:r>
    </w:p>
    <w:p w14:paraId="75B458E4" w14:textId="77777777" w:rsidR="00057229" w:rsidRPr="007429AD" w:rsidRDefault="00057229" w:rsidP="00057229">
      <w:pPr>
        <w:ind w:firstLine="1296"/>
        <w:jc w:val="both"/>
        <w:rPr>
          <w:rFonts w:ascii="Times New Roman" w:hAnsi="Times New Roman"/>
          <w:sz w:val="24"/>
          <w:szCs w:val="24"/>
        </w:rPr>
      </w:pPr>
    </w:p>
    <w:p w14:paraId="0264F55E" w14:textId="70BE88C6" w:rsidR="00BC74B7" w:rsidRPr="00BC74B7" w:rsidRDefault="00057229" w:rsidP="00BC74B7">
      <w:pPr>
        <w:jc w:val="center"/>
        <w:rPr>
          <w:rFonts w:ascii="Times New Roman" w:hAnsi="Times New Roman"/>
          <w:b/>
          <w:bCs/>
          <w:sz w:val="24"/>
          <w:szCs w:val="24"/>
        </w:rPr>
      </w:pPr>
      <w:r>
        <w:rPr>
          <w:rFonts w:ascii="Times New Roman" w:hAnsi="Times New Roman"/>
          <w:b/>
          <w:bCs/>
          <w:noProof/>
          <w:sz w:val="24"/>
          <w:szCs w:val="24"/>
        </w:rPr>
        <w:lastRenderedPageBreak/>
        <w:drawing>
          <wp:inline distT="0" distB="0" distL="0" distR="0" wp14:anchorId="7E6D1484" wp14:editId="5D9A1356">
            <wp:extent cx="4029075" cy="2505075"/>
            <wp:effectExtent l="0" t="0" r="9525" b="9525"/>
            <wp:docPr id="7" name="Diagrama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sidR="00E57D58">
        <w:rPr>
          <w:rFonts w:ascii="Times New Roman" w:hAnsi="Times New Roman"/>
          <w:sz w:val="20"/>
          <w:szCs w:val="20"/>
        </w:rPr>
        <w:t xml:space="preserve">                        </w:t>
      </w:r>
    </w:p>
    <w:p w14:paraId="22C325A8" w14:textId="113CCF9F" w:rsidR="00057229" w:rsidRPr="00E57D58" w:rsidRDefault="00BC74B7" w:rsidP="00057229">
      <w:pPr>
        <w:jc w:val="center"/>
        <w:rPr>
          <w:rFonts w:ascii="Times New Roman" w:hAnsi="Times New Roman"/>
          <w:sz w:val="20"/>
          <w:szCs w:val="20"/>
        </w:rPr>
      </w:pPr>
      <w:r>
        <w:rPr>
          <w:rFonts w:ascii="Times New Roman" w:hAnsi="Times New Roman"/>
          <w:sz w:val="20"/>
          <w:szCs w:val="20"/>
        </w:rPr>
        <w:t xml:space="preserve">                </w:t>
      </w:r>
      <w:r w:rsidR="00E57D58" w:rsidRPr="00E57D58">
        <w:rPr>
          <w:rFonts w:ascii="Times New Roman" w:hAnsi="Times New Roman"/>
          <w:sz w:val="20"/>
          <w:szCs w:val="20"/>
        </w:rPr>
        <w:t>7 pav. Krizių centre organizuotos socia</w:t>
      </w:r>
      <w:r w:rsidR="005311B1">
        <w:rPr>
          <w:rFonts w:ascii="Times New Roman" w:hAnsi="Times New Roman"/>
          <w:sz w:val="20"/>
          <w:szCs w:val="20"/>
        </w:rPr>
        <w:t>linio darbuotojo paslaugos 2020</w:t>
      </w:r>
      <w:r w:rsidR="005311B1" w:rsidRPr="00470B3F">
        <w:rPr>
          <w:rFonts w:ascii="Times New Roman" w:hAnsi="Times New Roman"/>
          <w:sz w:val="20"/>
          <w:szCs w:val="20"/>
        </w:rPr>
        <w:t>–</w:t>
      </w:r>
      <w:r w:rsidR="00E57D58" w:rsidRPr="00E57D58">
        <w:rPr>
          <w:rFonts w:ascii="Times New Roman" w:hAnsi="Times New Roman"/>
          <w:sz w:val="20"/>
          <w:szCs w:val="20"/>
        </w:rPr>
        <w:t>2021 m.</w:t>
      </w:r>
      <w:r w:rsidR="00057229" w:rsidRPr="00E57D58">
        <w:rPr>
          <w:rFonts w:ascii="Times New Roman" w:hAnsi="Times New Roman"/>
          <w:sz w:val="20"/>
          <w:szCs w:val="20"/>
        </w:rPr>
        <w:tab/>
      </w:r>
    </w:p>
    <w:p w14:paraId="06FFD0C8" w14:textId="77777777" w:rsidR="00E57D58" w:rsidRDefault="00057229" w:rsidP="00057229">
      <w:pPr>
        <w:jc w:val="both"/>
        <w:rPr>
          <w:rFonts w:ascii="Times New Roman" w:hAnsi="Times New Roman"/>
          <w:sz w:val="24"/>
          <w:szCs w:val="24"/>
        </w:rPr>
      </w:pPr>
      <w:r>
        <w:rPr>
          <w:rFonts w:ascii="Times New Roman" w:hAnsi="Times New Roman"/>
          <w:sz w:val="24"/>
          <w:szCs w:val="24"/>
        </w:rPr>
        <w:tab/>
      </w:r>
    </w:p>
    <w:p w14:paraId="33885734" w14:textId="1AF5B4DC" w:rsidR="00057229" w:rsidRPr="002E2BC7" w:rsidRDefault="00E57D58" w:rsidP="00E57D58">
      <w:pPr>
        <w:spacing w:line="360" w:lineRule="auto"/>
        <w:jc w:val="both"/>
        <w:rPr>
          <w:rFonts w:ascii="Times New Roman" w:hAnsi="Times New Roman"/>
          <w:sz w:val="24"/>
          <w:szCs w:val="24"/>
        </w:rPr>
      </w:pPr>
      <w:r>
        <w:rPr>
          <w:rFonts w:ascii="Times New Roman" w:hAnsi="Times New Roman"/>
          <w:sz w:val="24"/>
          <w:szCs w:val="24"/>
        </w:rPr>
        <w:t xml:space="preserve">              </w:t>
      </w:r>
      <w:r w:rsidR="00057229">
        <w:rPr>
          <w:rFonts w:ascii="Times New Roman" w:hAnsi="Times New Roman"/>
          <w:sz w:val="24"/>
          <w:szCs w:val="24"/>
        </w:rPr>
        <w:t>Socialinio darbuotojo organizuojamų paslaugų kitimas stebimas dėl padidėjusio klientų skaičiaus, padidėjusio klientų poreikio ir motyvacijos skatinimo. Diagramoje matyti, kad labai išaugusi priklausomybės ligų konsultanto pagalba, nes didžioji dalis klienčių yra priklausomos nuo alkoholio. Kitos socialinio darbuotojo paslaugos dinamiškai kito. Per 2020 m. organizuota 297 paslaugos. 2021 m. – 619 paslaugų</w:t>
      </w:r>
      <w:r>
        <w:rPr>
          <w:rFonts w:ascii="Times New Roman" w:hAnsi="Times New Roman"/>
          <w:sz w:val="24"/>
          <w:szCs w:val="24"/>
        </w:rPr>
        <w:t xml:space="preserve"> (žr. 7 pav.)</w:t>
      </w:r>
    </w:p>
    <w:p w14:paraId="10863013" w14:textId="77777777" w:rsidR="00057229" w:rsidRDefault="00057229" w:rsidP="00057229">
      <w:pPr>
        <w:jc w:val="center"/>
        <w:rPr>
          <w:rFonts w:ascii="Times New Roman" w:hAnsi="Times New Roman"/>
          <w:b/>
          <w:bCs/>
          <w:sz w:val="24"/>
          <w:szCs w:val="24"/>
        </w:rPr>
      </w:pPr>
    </w:p>
    <w:p w14:paraId="06EEF5A3" w14:textId="5F282DE4" w:rsidR="00057229" w:rsidRDefault="00057229" w:rsidP="00057229">
      <w:pPr>
        <w:jc w:val="center"/>
        <w:rPr>
          <w:rFonts w:ascii="Times New Roman" w:hAnsi="Times New Roman"/>
          <w:b/>
          <w:bCs/>
          <w:sz w:val="24"/>
          <w:szCs w:val="24"/>
        </w:rPr>
      </w:pPr>
      <w:r>
        <w:rPr>
          <w:rFonts w:ascii="Times New Roman" w:hAnsi="Times New Roman"/>
          <w:b/>
          <w:bCs/>
          <w:noProof/>
          <w:sz w:val="24"/>
          <w:szCs w:val="24"/>
        </w:rPr>
        <w:drawing>
          <wp:inline distT="0" distB="0" distL="0" distR="0" wp14:anchorId="08AA2803" wp14:editId="0FD5270D">
            <wp:extent cx="4705350" cy="2200275"/>
            <wp:effectExtent l="0" t="0" r="0" b="9525"/>
            <wp:docPr id="8" name="Diagrama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3757918" w14:textId="6BFBB8A1" w:rsidR="00E57D58" w:rsidRDefault="00E57D58" w:rsidP="00BC74B7">
      <w:pPr>
        <w:jc w:val="center"/>
        <w:rPr>
          <w:rFonts w:ascii="Times New Roman" w:hAnsi="Times New Roman"/>
          <w:sz w:val="20"/>
          <w:szCs w:val="20"/>
        </w:rPr>
      </w:pPr>
      <w:r>
        <w:rPr>
          <w:rFonts w:ascii="Times New Roman" w:hAnsi="Times New Roman"/>
          <w:sz w:val="20"/>
          <w:szCs w:val="20"/>
        </w:rPr>
        <w:t xml:space="preserve">                                         </w:t>
      </w:r>
      <w:r w:rsidRPr="00E57D58">
        <w:rPr>
          <w:rFonts w:ascii="Times New Roman" w:hAnsi="Times New Roman"/>
          <w:sz w:val="20"/>
          <w:szCs w:val="20"/>
        </w:rPr>
        <w:t xml:space="preserve">8 pav. Krizių centre suteiktos </w:t>
      </w:r>
      <w:r w:rsidR="005311B1">
        <w:rPr>
          <w:rFonts w:ascii="Times New Roman" w:hAnsi="Times New Roman"/>
          <w:sz w:val="20"/>
          <w:szCs w:val="20"/>
        </w:rPr>
        <w:t>psichologo konsultacijos 2020</w:t>
      </w:r>
      <w:r w:rsidR="005311B1" w:rsidRPr="00470B3F">
        <w:rPr>
          <w:rFonts w:ascii="Times New Roman" w:hAnsi="Times New Roman"/>
          <w:sz w:val="20"/>
          <w:szCs w:val="20"/>
        </w:rPr>
        <w:t>–</w:t>
      </w:r>
      <w:r w:rsidRPr="00E57D58">
        <w:rPr>
          <w:rFonts w:ascii="Times New Roman" w:hAnsi="Times New Roman"/>
          <w:sz w:val="20"/>
          <w:szCs w:val="20"/>
        </w:rPr>
        <w:t>2021 m.</w:t>
      </w:r>
    </w:p>
    <w:p w14:paraId="6EC87E5B" w14:textId="77777777" w:rsidR="00E57D58" w:rsidRPr="00E57D58" w:rsidRDefault="00E57D58" w:rsidP="00057229">
      <w:pPr>
        <w:jc w:val="center"/>
        <w:rPr>
          <w:rFonts w:ascii="Times New Roman" w:hAnsi="Times New Roman"/>
          <w:sz w:val="20"/>
          <w:szCs w:val="20"/>
        </w:rPr>
      </w:pPr>
    </w:p>
    <w:p w14:paraId="1852328D" w14:textId="216E7439" w:rsidR="00057229" w:rsidRDefault="00E57D58" w:rsidP="00E57D58">
      <w:pPr>
        <w:spacing w:line="360" w:lineRule="auto"/>
        <w:jc w:val="both"/>
        <w:rPr>
          <w:rFonts w:ascii="Times New Roman" w:hAnsi="Times New Roman"/>
          <w:sz w:val="24"/>
          <w:szCs w:val="24"/>
        </w:rPr>
      </w:pPr>
      <w:r>
        <w:rPr>
          <w:rFonts w:ascii="Times New Roman" w:hAnsi="Times New Roman"/>
          <w:sz w:val="24"/>
          <w:szCs w:val="24"/>
        </w:rPr>
        <w:t xml:space="preserve">               </w:t>
      </w:r>
      <w:r w:rsidR="00057229">
        <w:rPr>
          <w:rFonts w:ascii="Times New Roman" w:hAnsi="Times New Roman"/>
          <w:sz w:val="24"/>
          <w:szCs w:val="24"/>
        </w:rPr>
        <w:t>Siekiant pastiprinti kliento emocinę sveikat</w:t>
      </w:r>
      <w:r w:rsidR="005311B1">
        <w:rPr>
          <w:rFonts w:ascii="Times New Roman" w:hAnsi="Times New Roman"/>
          <w:sz w:val="24"/>
          <w:szCs w:val="24"/>
        </w:rPr>
        <w:t xml:space="preserve">ą, kurią lemia </w:t>
      </w:r>
      <w:r w:rsidR="005311B1" w:rsidRPr="00470B3F">
        <w:rPr>
          <w:rFonts w:ascii="Times New Roman" w:hAnsi="Times New Roman"/>
          <w:sz w:val="24"/>
          <w:szCs w:val="24"/>
        </w:rPr>
        <w:t>daugybė veiksnių</w:t>
      </w:r>
      <w:r w:rsidR="00057229" w:rsidRPr="00470B3F">
        <w:rPr>
          <w:rFonts w:ascii="Times New Roman" w:hAnsi="Times New Roman"/>
          <w:sz w:val="24"/>
          <w:szCs w:val="24"/>
        </w:rPr>
        <w:t xml:space="preserve">: vidinė drama, gyvenimo kokybė, socialinė parama, pasitikėjimas savimi, išaugo individualių ir grupinių konsultacijų skaičius per metus. 2020 m. buvo suteikta 152 individualios konsultacijos, o 2021 m. </w:t>
      </w:r>
      <w:r w:rsidR="005311B1" w:rsidRPr="00470B3F">
        <w:rPr>
          <w:rFonts w:ascii="Times New Roman" w:hAnsi="Times New Roman"/>
          <w:sz w:val="24"/>
          <w:szCs w:val="24"/>
        </w:rPr>
        <w:t>–</w:t>
      </w:r>
      <w:r w:rsidR="00057229" w:rsidRPr="00470B3F">
        <w:rPr>
          <w:rFonts w:ascii="Times New Roman" w:hAnsi="Times New Roman"/>
          <w:sz w:val="24"/>
          <w:szCs w:val="24"/>
        </w:rPr>
        <w:t xml:space="preserve">318 individualių konsultacijų. Didėjant klientų skaičiui, atsirado grupinių konsultacijų poreikis. 2021 </w:t>
      </w:r>
      <w:r w:rsidR="00057229">
        <w:rPr>
          <w:rFonts w:ascii="Times New Roman" w:hAnsi="Times New Roman"/>
          <w:sz w:val="24"/>
          <w:szCs w:val="24"/>
        </w:rPr>
        <w:t>m. buvo pravesta 8 grupinės konsultacijos motinai ir vaikui</w:t>
      </w:r>
      <w:r>
        <w:rPr>
          <w:rFonts w:ascii="Times New Roman" w:hAnsi="Times New Roman"/>
          <w:sz w:val="24"/>
          <w:szCs w:val="24"/>
        </w:rPr>
        <w:t xml:space="preserve"> (žr. 8 pav.)</w:t>
      </w:r>
      <w:r w:rsidR="005311B1">
        <w:rPr>
          <w:rFonts w:ascii="Times New Roman" w:hAnsi="Times New Roman"/>
          <w:sz w:val="24"/>
          <w:szCs w:val="24"/>
        </w:rPr>
        <w:t>.</w:t>
      </w:r>
    </w:p>
    <w:p w14:paraId="1522BF40" w14:textId="77E4ACF4" w:rsidR="00057229" w:rsidRDefault="00057229" w:rsidP="00E57D58">
      <w:pPr>
        <w:jc w:val="both"/>
        <w:rPr>
          <w:rFonts w:ascii="Times New Roman" w:hAnsi="Times New Roman"/>
          <w:sz w:val="24"/>
          <w:szCs w:val="24"/>
        </w:rPr>
      </w:pPr>
    </w:p>
    <w:p w14:paraId="1ACC0E0B" w14:textId="56A1DEFB" w:rsidR="00426AFB" w:rsidRDefault="00426AFB" w:rsidP="00E57D58">
      <w:pPr>
        <w:jc w:val="both"/>
        <w:rPr>
          <w:rFonts w:ascii="Times New Roman" w:hAnsi="Times New Roman"/>
          <w:sz w:val="24"/>
          <w:szCs w:val="24"/>
        </w:rPr>
      </w:pPr>
    </w:p>
    <w:p w14:paraId="1AF41528" w14:textId="20DC6E6F" w:rsidR="00BC74B7" w:rsidRDefault="00BC74B7" w:rsidP="00E57D58">
      <w:pPr>
        <w:jc w:val="both"/>
        <w:rPr>
          <w:rFonts w:ascii="Times New Roman" w:hAnsi="Times New Roman"/>
          <w:sz w:val="24"/>
          <w:szCs w:val="24"/>
        </w:rPr>
      </w:pPr>
    </w:p>
    <w:p w14:paraId="43855611" w14:textId="6D43976D" w:rsidR="00BC74B7" w:rsidRDefault="00BC74B7" w:rsidP="00E57D58">
      <w:pPr>
        <w:jc w:val="both"/>
        <w:rPr>
          <w:rFonts w:ascii="Times New Roman" w:hAnsi="Times New Roman"/>
          <w:sz w:val="24"/>
          <w:szCs w:val="24"/>
        </w:rPr>
      </w:pPr>
    </w:p>
    <w:p w14:paraId="551514DA" w14:textId="77777777" w:rsidR="00BC74B7" w:rsidRPr="00C931CC" w:rsidRDefault="00BC74B7" w:rsidP="00E57D58">
      <w:pPr>
        <w:jc w:val="both"/>
        <w:rPr>
          <w:rFonts w:ascii="Times New Roman" w:hAnsi="Times New Roman"/>
          <w:sz w:val="24"/>
          <w:szCs w:val="24"/>
        </w:rPr>
      </w:pPr>
    </w:p>
    <w:p w14:paraId="710FA9AD" w14:textId="77777777" w:rsidR="00276B41" w:rsidRDefault="00276B41" w:rsidP="00276B41">
      <w:pPr>
        <w:jc w:val="both"/>
        <w:rPr>
          <w:rFonts w:ascii="Times New Roman" w:hAnsi="Times New Roman"/>
          <w:b/>
          <w:sz w:val="24"/>
          <w:szCs w:val="24"/>
        </w:rPr>
      </w:pPr>
    </w:p>
    <w:p w14:paraId="7FF4F036" w14:textId="77777777" w:rsidR="00EA526C" w:rsidRDefault="00EA526C" w:rsidP="00EA526C">
      <w:pPr>
        <w:spacing w:line="360" w:lineRule="auto"/>
        <w:jc w:val="center"/>
        <w:rPr>
          <w:rFonts w:ascii="Times New Roman" w:hAnsi="Times New Roman"/>
          <w:b/>
          <w:sz w:val="24"/>
          <w:szCs w:val="24"/>
        </w:rPr>
      </w:pPr>
      <w:r>
        <w:rPr>
          <w:rFonts w:ascii="Times New Roman" w:hAnsi="Times New Roman"/>
          <w:b/>
          <w:sz w:val="24"/>
          <w:szCs w:val="24"/>
        </w:rPr>
        <w:lastRenderedPageBreak/>
        <w:t>III SKYRIUS</w:t>
      </w:r>
    </w:p>
    <w:p w14:paraId="72B05454" w14:textId="77777777" w:rsidR="00EA526C" w:rsidRPr="00185F81" w:rsidRDefault="00EA526C" w:rsidP="00EA526C">
      <w:pPr>
        <w:spacing w:line="360" w:lineRule="auto"/>
        <w:jc w:val="center"/>
        <w:rPr>
          <w:rFonts w:ascii="Times New Roman" w:hAnsi="Times New Roman"/>
          <w:b/>
          <w:sz w:val="24"/>
          <w:szCs w:val="24"/>
        </w:rPr>
      </w:pPr>
      <w:r w:rsidRPr="00185F81">
        <w:rPr>
          <w:rFonts w:ascii="Times New Roman" w:hAnsi="Times New Roman"/>
          <w:b/>
          <w:sz w:val="24"/>
          <w:szCs w:val="24"/>
        </w:rPr>
        <w:t>PERSONALO IR FINANSŲ VALDYMAS</w:t>
      </w:r>
    </w:p>
    <w:p w14:paraId="71A01F83" w14:textId="77777777" w:rsidR="00EA526C" w:rsidRPr="00185F81" w:rsidRDefault="00EA526C" w:rsidP="00EA526C">
      <w:pPr>
        <w:jc w:val="center"/>
        <w:rPr>
          <w:rFonts w:ascii="Times New Roman" w:hAnsi="Times New Roman"/>
          <w:b/>
          <w:sz w:val="24"/>
          <w:szCs w:val="24"/>
        </w:rPr>
      </w:pPr>
    </w:p>
    <w:p w14:paraId="26E5CE51" w14:textId="77777777" w:rsidR="00EA526C" w:rsidRPr="00185F81" w:rsidRDefault="00EA526C" w:rsidP="00EA526C">
      <w:pPr>
        <w:spacing w:line="360" w:lineRule="auto"/>
        <w:ind w:firstLine="851"/>
        <w:rPr>
          <w:rFonts w:ascii="Times New Roman" w:hAnsi="Times New Roman"/>
          <w:b/>
          <w:sz w:val="24"/>
          <w:szCs w:val="24"/>
        </w:rPr>
      </w:pPr>
      <w:r>
        <w:rPr>
          <w:rFonts w:ascii="Times New Roman" w:hAnsi="Times New Roman"/>
          <w:b/>
          <w:sz w:val="24"/>
          <w:szCs w:val="24"/>
        </w:rPr>
        <w:t>3</w:t>
      </w:r>
      <w:r w:rsidRPr="00185F81">
        <w:rPr>
          <w:rFonts w:ascii="Times New Roman" w:hAnsi="Times New Roman"/>
          <w:b/>
          <w:sz w:val="24"/>
          <w:szCs w:val="24"/>
        </w:rPr>
        <w:t>.1. Darbuotojų skaičius ir įstaigos struktūra</w:t>
      </w:r>
    </w:p>
    <w:p w14:paraId="5928B84A" w14:textId="77777777" w:rsidR="00EA526C" w:rsidRDefault="00EA526C" w:rsidP="00EA526C">
      <w:pPr>
        <w:tabs>
          <w:tab w:val="left" w:pos="851"/>
        </w:tabs>
        <w:spacing w:line="360" w:lineRule="auto"/>
        <w:jc w:val="both"/>
        <w:rPr>
          <w:rFonts w:ascii="Times New Roman" w:hAnsi="Times New Roman"/>
          <w:sz w:val="24"/>
          <w:szCs w:val="24"/>
        </w:rPr>
      </w:pPr>
      <w:r>
        <w:rPr>
          <w:rFonts w:ascii="Times New Roman" w:hAnsi="Times New Roman"/>
          <w:sz w:val="24"/>
          <w:szCs w:val="24"/>
        </w:rPr>
        <w:tab/>
        <w:t xml:space="preserve">Centre, turinčiame 4 </w:t>
      </w:r>
      <w:r w:rsidRPr="00677448">
        <w:rPr>
          <w:rFonts w:ascii="Times New Roman" w:hAnsi="Times New Roman"/>
          <w:sz w:val="24"/>
          <w:szCs w:val="24"/>
        </w:rPr>
        <w:t>pa</w:t>
      </w:r>
      <w:r>
        <w:rPr>
          <w:rFonts w:ascii="Times New Roman" w:hAnsi="Times New Roman"/>
          <w:sz w:val="24"/>
          <w:szCs w:val="24"/>
        </w:rPr>
        <w:t>dalinius (</w:t>
      </w:r>
      <w:r w:rsidRPr="00677448">
        <w:rPr>
          <w:rFonts w:ascii="Times New Roman" w:hAnsi="Times New Roman"/>
          <w:sz w:val="24"/>
          <w:szCs w:val="24"/>
        </w:rPr>
        <w:t>Globos centrą,</w:t>
      </w:r>
      <w:r>
        <w:rPr>
          <w:rFonts w:ascii="Times New Roman" w:hAnsi="Times New Roman"/>
          <w:sz w:val="24"/>
          <w:szCs w:val="24"/>
        </w:rPr>
        <w:t xml:space="preserve"> Krizių centrą,</w:t>
      </w:r>
      <w:r w:rsidRPr="00677448">
        <w:rPr>
          <w:rFonts w:ascii="Times New Roman" w:hAnsi="Times New Roman"/>
          <w:sz w:val="24"/>
          <w:szCs w:val="24"/>
        </w:rPr>
        <w:t xml:space="preserve"> Bendruomeninius</w:t>
      </w:r>
      <w:r>
        <w:rPr>
          <w:rFonts w:ascii="Times New Roman" w:hAnsi="Times New Roman"/>
          <w:sz w:val="24"/>
          <w:szCs w:val="24"/>
        </w:rPr>
        <w:t xml:space="preserve"> vaikų globos namus ir Vaikų globos padalinį), 2021</w:t>
      </w:r>
      <w:r w:rsidRPr="00677448">
        <w:rPr>
          <w:rFonts w:ascii="Times New Roman" w:hAnsi="Times New Roman"/>
          <w:sz w:val="24"/>
          <w:szCs w:val="24"/>
        </w:rPr>
        <w:t xml:space="preserve">-12-31 </w:t>
      </w:r>
      <w:r>
        <w:rPr>
          <w:rFonts w:ascii="Times New Roman" w:hAnsi="Times New Roman"/>
          <w:sz w:val="24"/>
          <w:szCs w:val="24"/>
        </w:rPr>
        <w:t xml:space="preserve">iš viso </w:t>
      </w:r>
      <w:r w:rsidRPr="00677448">
        <w:rPr>
          <w:rFonts w:ascii="Times New Roman" w:hAnsi="Times New Roman"/>
          <w:sz w:val="24"/>
          <w:szCs w:val="24"/>
        </w:rPr>
        <w:t xml:space="preserve">dirbo </w:t>
      </w:r>
      <w:r w:rsidRPr="00F87C6C">
        <w:rPr>
          <w:rFonts w:ascii="Times New Roman" w:hAnsi="Times New Roman"/>
          <w:sz w:val="24"/>
          <w:szCs w:val="24"/>
        </w:rPr>
        <w:t>3</w:t>
      </w:r>
      <w:r>
        <w:rPr>
          <w:rFonts w:ascii="Times New Roman" w:hAnsi="Times New Roman"/>
          <w:sz w:val="24"/>
          <w:szCs w:val="24"/>
        </w:rPr>
        <w:t xml:space="preserve">7 </w:t>
      </w:r>
      <w:r w:rsidRPr="00F44F86">
        <w:rPr>
          <w:rFonts w:ascii="Times New Roman" w:hAnsi="Times New Roman"/>
          <w:sz w:val="24"/>
          <w:szCs w:val="24"/>
        </w:rPr>
        <w:t>darbuotojai.</w:t>
      </w:r>
    </w:p>
    <w:p w14:paraId="0A32D7F0" w14:textId="77777777" w:rsidR="00EA526C" w:rsidRDefault="00EA526C" w:rsidP="00EA526C">
      <w:pPr>
        <w:tabs>
          <w:tab w:val="left" w:pos="851"/>
          <w:tab w:val="left" w:pos="7695"/>
        </w:tabs>
        <w:spacing w:line="360" w:lineRule="auto"/>
        <w:jc w:val="both"/>
        <w:rPr>
          <w:rFonts w:ascii="Times New Roman" w:hAnsi="Times New Roman"/>
          <w:sz w:val="24"/>
          <w:szCs w:val="24"/>
        </w:rPr>
      </w:pPr>
      <w:r>
        <w:rPr>
          <w:rFonts w:ascii="Times New Roman" w:hAnsi="Times New Roman"/>
          <w:sz w:val="24"/>
          <w:szCs w:val="24"/>
        </w:rPr>
        <w:tab/>
        <w:t>Krizių centre 2021 m. įsteigta 1</w:t>
      </w:r>
      <w:r w:rsidRPr="00677448">
        <w:rPr>
          <w:rFonts w:ascii="Times New Roman" w:hAnsi="Times New Roman"/>
          <w:sz w:val="24"/>
          <w:szCs w:val="24"/>
        </w:rPr>
        <w:t xml:space="preserve"> socialinio darbuotojo</w:t>
      </w:r>
      <w:r>
        <w:rPr>
          <w:rFonts w:ascii="Times New Roman" w:hAnsi="Times New Roman"/>
          <w:sz w:val="24"/>
          <w:szCs w:val="24"/>
        </w:rPr>
        <w:t xml:space="preserve"> ir 3 socialinio darbuotojo padėjėjo pareigybės.</w:t>
      </w:r>
    </w:p>
    <w:p w14:paraId="5B92B8A0" w14:textId="77777777" w:rsidR="00EA526C" w:rsidRPr="00677448" w:rsidRDefault="00EA526C" w:rsidP="00EA526C">
      <w:pPr>
        <w:tabs>
          <w:tab w:val="left" w:pos="851"/>
        </w:tabs>
        <w:spacing w:line="360" w:lineRule="auto"/>
        <w:jc w:val="both"/>
        <w:rPr>
          <w:rFonts w:ascii="Times New Roman" w:hAnsi="Times New Roman"/>
          <w:sz w:val="24"/>
          <w:szCs w:val="24"/>
        </w:rPr>
      </w:pPr>
      <w:r>
        <w:rPr>
          <w:rFonts w:ascii="Times New Roman" w:hAnsi="Times New Roman"/>
          <w:sz w:val="24"/>
          <w:szCs w:val="24"/>
        </w:rPr>
        <w:tab/>
        <w:t>B</w:t>
      </w:r>
      <w:r w:rsidRPr="00677448">
        <w:rPr>
          <w:rFonts w:ascii="Times New Roman" w:hAnsi="Times New Roman"/>
          <w:sz w:val="24"/>
          <w:szCs w:val="24"/>
        </w:rPr>
        <w:t>endruomeniniuose vaikų globos namuose</w:t>
      </w:r>
      <w:r>
        <w:rPr>
          <w:rFonts w:ascii="Times New Roman" w:hAnsi="Times New Roman"/>
          <w:sz w:val="24"/>
          <w:szCs w:val="24"/>
        </w:rPr>
        <w:t xml:space="preserve"> dirba 5 </w:t>
      </w:r>
      <w:r w:rsidRPr="00677448">
        <w:rPr>
          <w:rFonts w:ascii="Times New Roman" w:hAnsi="Times New Roman"/>
          <w:sz w:val="24"/>
          <w:szCs w:val="24"/>
        </w:rPr>
        <w:t>socialini</w:t>
      </w:r>
      <w:r>
        <w:rPr>
          <w:rFonts w:ascii="Times New Roman" w:hAnsi="Times New Roman"/>
          <w:sz w:val="24"/>
          <w:szCs w:val="24"/>
        </w:rPr>
        <w:t>ai</w:t>
      </w:r>
      <w:r w:rsidRPr="00677448">
        <w:rPr>
          <w:rFonts w:ascii="Times New Roman" w:hAnsi="Times New Roman"/>
          <w:sz w:val="24"/>
          <w:szCs w:val="24"/>
        </w:rPr>
        <w:t xml:space="preserve"> darbuotoj</w:t>
      </w:r>
      <w:r>
        <w:rPr>
          <w:rFonts w:ascii="Times New Roman" w:hAnsi="Times New Roman"/>
          <w:sz w:val="24"/>
          <w:szCs w:val="24"/>
        </w:rPr>
        <w:t>ai</w:t>
      </w:r>
      <w:r w:rsidRPr="00677448">
        <w:rPr>
          <w:rFonts w:ascii="Times New Roman" w:hAnsi="Times New Roman"/>
          <w:sz w:val="24"/>
          <w:szCs w:val="24"/>
        </w:rPr>
        <w:t xml:space="preserve"> ir </w:t>
      </w:r>
      <w:r>
        <w:rPr>
          <w:rFonts w:ascii="Times New Roman" w:hAnsi="Times New Roman"/>
          <w:sz w:val="24"/>
          <w:szCs w:val="24"/>
        </w:rPr>
        <w:t>12</w:t>
      </w:r>
      <w:r w:rsidRPr="00677448">
        <w:rPr>
          <w:rFonts w:ascii="Times New Roman" w:hAnsi="Times New Roman"/>
          <w:sz w:val="24"/>
          <w:szCs w:val="24"/>
        </w:rPr>
        <w:t xml:space="preserve"> socialin</w:t>
      </w:r>
      <w:r>
        <w:rPr>
          <w:rFonts w:ascii="Times New Roman" w:hAnsi="Times New Roman"/>
          <w:sz w:val="24"/>
          <w:szCs w:val="24"/>
        </w:rPr>
        <w:t>io darbuotojo padėjėjų.</w:t>
      </w:r>
    </w:p>
    <w:p w14:paraId="26C1B2EF" w14:textId="77777777" w:rsidR="00EA526C" w:rsidRDefault="00EA526C" w:rsidP="00EA526C">
      <w:pPr>
        <w:tabs>
          <w:tab w:val="left" w:pos="851"/>
        </w:tabs>
        <w:spacing w:line="360" w:lineRule="auto"/>
        <w:ind w:firstLine="851"/>
        <w:jc w:val="both"/>
        <w:rPr>
          <w:rFonts w:ascii="Times New Roman" w:hAnsi="Times New Roman"/>
          <w:sz w:val="24"/>
          <w:szCs w:val="24"/>
        </w:rPr>
      </w:pPr>
      <w:r w:rsidRPr="00677448">
        <w:rPr>
          <w:rFonts w:ascii="Times New Roman" w:hAnsi="Times New Roman"/>
          <w:sz w:val="24"/>
          <w:szCs w:val="24"/>
        </w:rPr>
        <w:t>Įstaigos struktūrą sudaro: administracija (direktorius, direktoriaus pavaduotojas socialiniam darbui, eksploatavimo ir remonto organizavimo inžinierius, vyriausiasis buhalteris, ekonomistas, buhalteris, personalo specialistas), personalas, dirbantis tiesiogiai su vaikais (socialiniai darbuotojai, bendruomenės slaugytoj</w:t>
      </w:r>
      <w:r>
        <w:rPr>
          <w:rFonts w:ascii="Times New Roman" w:hAnsi="Times New Roman"/>
          <w:sz w:val="24"/>
          <w:szCs w:val="24"/>
        </w:rPr>
        <w:t>as</w:t>
      </w:r>
      <w:r w:rsidRPr="00677448">
        <w:rPr>
          <w:rFonts w:ascii="Times New Roman" w:hAnsi="Times New Roman"/>
          <w:sz w:val="24"/>
          <w:szCs w:val="24"/>
        </w:rPr>
        <w:t>, socialinių darbuotojų padėjėjai dieniniam ir naktiniam darbui, psichologas) ir aptarnaujantis (techninis) personalas (automobilio vairuotojas, pastatų ir įrenginių priežiūros darbininkai, valytojas, sezoniniai katilinės darbuotojai).</w:t>
      </w:r>
    </w:p>
    <w:p w14:paraId="6FFA485F" w14:textId="77777777" w:rsidR="00EA526C" w:rsidRDefault="00EA526C" w:rsidP="00EA526C">
      <w:pPr>
        <w:tabs>
          <w:tab w:val="left" w:pos="851"/>
        </w:tabs>
        <w:spacing w:line="360" w:lineRule="auto"/>
        <w:ind w:firstLine="851"/>
        <w:jc w:val="both"/>
        <w:rPr>
          <w:rFonts w:ascii="Times New Roman" w:hAnsi="Times New Roman"/>
          <w:sz w:val="24"/>
          <w:szCs w:val="24"/>
        </w:rPr>
      </w:pPr>
      <w:r>
        <w:rPr>
          <w:rFonts w:ascii="Times New Roman" w:hAnsi="Times New Roman"/>
          <w:sz w:val="24"/>
          <w:szCs w:val="24"/>
        </w:rPr>
        <w:t>2021 m. buvo panaikinta sandėlininko pareigybė.</w:t>
      </w:r>
    </w:p>
    <w:p w14:paraId="6FB764A3" w14:textId="77777777" w:rsidR="00EA526C" w:rsidRPr="00185F81" w:rsidRDefault="00EA526C" w:rsidP="00EA526C">
      <w:pPr>
        <w:tabs>
          <w:tab w:val="left" w:pos="851"/>
        </w:tabs>
        <w:spacing w:line="360" w:lineRule="auto"/>
        <w:ind w:firstLine="851"/>
        <w:jc w:val="both"/>
        <w:rPr>
          <w:rFonts w:ascii="Times New Roman" w:hAnsi="Times New Roman"/>
          <w:sz w:val="24"/>
          <w:szCs w:val="24"/>
        </w:rPr>
      </w:pPr>
      <w:r>
        <w:rPr>
          <w:rFonts w:ascii="Times New Roman" w:hAnsi="Times New Roman"/>
          <w:b/>
          <w:sz w:val="24"/>
          <w:szCs w:val="24"/>
        </w:rPr>
        <w:t>3</w:t>
      </w:r>
      <w:r w:rsidRPr="00185F81">
        <w:rPr>
          <w:rFonts w:ascii="Times New Roman" w:hAnsi="Times New Roman"/>
          <w:b/>
          <w:sz w:val="24"/>
          <w:szCs w:val="24"/>
        </w:rPr>
        <w:t>.2. Įstaigos darbuotojų, įskaitant vadovaujančius darbuotojus, kaita per biudžetinius metus, patvirtintų ir neužimtų pareigybių skaičius</w:t>
      </w:r>
    </w:p>
    <w:p w14:paraId="699CB26E" w14:textId="77777777" w:rsidR="00EA526C" w:rsidRPr="00185F81" w:rsidRDefault="00EA526C" w:rsidP="00EA526C">
      <w:pPr>
        <w:tabs>
          <w:tab w:val="left" w:pos="851"/>
        </w:tabs>
        <w:spacing w:line="360" w:lineRule="auto"/>
        <w:jc w:val="both"/>
        <w:rPr>
          <w:rFonts w:ascii="Times New Roman" w:hAnsi="Times New Roman"/>
          <w:sz w:val="24"/>
          <w:szCs w:val="24"/>
        </w:rPr>
      </w:pPr>
      <w:r>
        <w:rPr>
          <w:rFonts w:ascii="Times New Roman" w:hAnsi="Times New Roman"/>
          <w:sz w:val="24"/>
          <w:szCs w:val="24"/>
        </w:rPr>
        <w:tab/>
      </w:r>
      <w:r w:rsidRPr="00185F81">
        <w:rPr>
          <w:rFonts w:ascii="Times New Roman" w:hAnsi="Times New Roman"/>
          <w:sz w:val="24"/>
          <w:szCs w:val="24"/>
        </w:rPr>
        <w:t xml:space="preserve">Anykščių rajono savivaldybės tarybos 2014 m. spalio 30 d. sprendimu </w:t>
      </w:r>
      <w:bookmarkStart w:id="2" w:name="n_1"/>
      <w:r w:rsidRPr="00A0047A">
        <w:rPr>
          <w:rFonts w:ascii="Times New Roman" w:hAnsi="Times New Roman"/>
          <w:sz w:val="24"/>
          <w:szCs w:val="24"/>
        </w:rPr>
        <w:t xml:space="preserve">Nr. 1-TS-302 </w:t>
      </w:r>
      <w:bookmarkEnd w:id="2"/>
      <w:r w:rsidRPr="00185F81">
        <w:rPr>
          <w:rFonts w:ascii="Times New Roman" w:hAnsi="Times New Roman"/>
          <w:sz w:val="24"/>
          <w:szCs w:val="24"/>
        </w:rPr>
        <w:t>„Dėl didžiausio leistino darbuotojų, dirbančių pagal darbo sutartis ir gaunančių darbo užmokestį iš savivaldybės biudžeto, pareigybių skaičiaus Aulelių vaikų globos namuose patvirtinimo“</w:t>
      </w:r>
      <w:r>
        <w:rPr>
          <w:rFonts w:ascii="Times New Roman" w:hAnsi="Times New Roman"/>
          <w:sz w:val="24"/>
          <w:szCs w:val="24"/>
        </w:rPr>
        <w:t xml:space="preserve"> centre </w:t>
      </w:r>
      <w:r w:rsidRPr="00185F81">
        <w:rPr>
          <w:rFonts w:ascii="Times New Roman" w:hAnsi="Times New Roman"/>
          <w:sz w:val="24"/>
          <w:szCs w:val="24"/>
        </w:rPr>
        <w:t xml:space="preserve">patvirtintas didžiausias leistinas pareigybių skaičius – 50 pareigybių.  </w:t>
      </w:r>
    </w:p>
    <w:p w14:paraId="3B76117C" w14:textId="0640101A" w:rsidR="00EA526C" w:rsidRPr="00185F81" w:rsidRDefault="00EA526C" w:rsidP="00EA526C">
      <w:pPr>
        <w:tabs>
          <w:tab w:val="left" w:pos="851"/>
        </w:tabs>
        <w:spacing w:line="360" w:lineRule="auto"/>
        <w:ind w:firstLine="851"/>
        <w:jc w:val="both"/>
        <w:rPr>
          <w:rFonts w:ascii="Times New Roman" w:hAnsi="Times New Roman"/>
          <w:spacing w:val="7"/>
          <w:sz w:val="24"/>
          <w:szCs w:val="24"/>
        </w:rPr>
      </w:pPr>
      <w:r w:rsidRPr="00185F81">
        <w:rPr>
          <w:rFonts w:ascii="Times New Roman" w:hAnsi="Times New Roman"/>
          <w:spacing w:val="7"/>
          <w:sz w:val="24"/>
          <w:szCs w:val="24"/>
        </w:rPr>
        <w:t>20</w:t>
      </w:r>
      <w:r>
        <w:rPr>
          <w:rFonts w:ascii="Times New Roman" w:hAnsi="Times New Roman"/>
          <w:spacing w:val="7"/>
          <w:sz w:val="24"/>
          <w:szCs w:val="24"/>
        </w:rPr>
        <w:t>21</w:t>
      </w:r>
      <w:r w:rsidRPr="00185F81">
        <w:rPr>
          <w:rFonts w:ascii="Times New Roman" w:hAnsi="Times New Roman"/>
          <w:spacing w:val="7"/>
          <w:sz w:val="24"/>
          <w:szCs w:val="24"/>
        </w:rPr>
        <w:t xml:space="preserve"> m</w:t>
      </w:r>
      <w:r>
        <w:rPr>
          <w:rFonts w:ascii="Times New Roman" w:hAnsi="Times New Roman"/>
          <w:spacing w:val="7"/>
          <w:sz w:val="24"/>
          <w:szCs w:val="24"/>
        </w:rPr>
        <w:t>. lapkričio 5</w:t>
      </w:r>
      <w:r w:rsidRPr="00185F81">
        <w:rPr>
          <w:rFonts w:ascii="Times New Roman" w:hAnsi="Times New Roman"/>
          <w:spacing w:val="7"/>
          <w:sz w:val="24"/>
          <w:szCs w:val="24"/>
        </w:rPr>
        <w:t xml:space="preserve"> d. A</w:t>
      </w:r>
      <w:r>
        <w:rPr>
          <w:rFonts w:ascii="Times New Roman" w:hAnsi="Times New Roman"/>
          <w:spacing w:val="7"/>
          <w:sz w:val="24"/>
          <w:szCs w:val="24"/>
        </w:rPr>
        <w:t>nykščių rajono šeimos ir vaiko gerovės centro di</w:t>
      </w:r>
      <w:r w:rsidRPr="00185F81">
        <w:rPr>
          <w:rFonts w:ascii="Times New Roman" w:hAnsi="Times New Roman"/>
          <w:spacing w:val="7"/>
          <w:sz w:val="24"/>
          <w:szCs w:val="24"/>
        </w:rPr>
        <w:t>rektoriaus įsakymu Nr. V-</w:t>
      </w:r>
      <w:r>
        <w:rPr>
          <w:rFonts w:ascii="Times New Roman" w:hAnsi="Times New Roman"/>
          <w:spacing w:val="7"/>
          <w:sz w:val="24"/>
          <w:szCs w:val="24"/>
        </w:rPr>
        <w:t>50, įstaigoje patvirtinta</w:t>
      </w:r>
      <w:r w:rsidRPr="00185F81">
        <w:rPr>
          <w:rFonts w:ascii="Times New Roman" w:hAnsi="Times New Roman"/>
          <w:spacing w:val="7"/>
          <w:sz w:val="24"/>
          <w:szCs w:val="24"/>
        </w:rPr>
        <w:t xml:space="preserve"> 4</w:t>
      </w:r>
      <w:r>
        <w:rPr>
          <w:rFonts w:ascii="Times New Roman" w:hAnsi="Times New Roman"/>
          <w:spacing w:val="7"/>
          <w:sz w:val="24"/>
          <w:szCs w:val="24"/>
        </w:rPr>
        <w:t>0</w:t>
      </w:r>
      <w:r w:rsidRPr="00185F81">
        <w:rPr>
          <w:rFonts w:ascii="Times New Roman" w:hAnsi="Times New Roman"/>
          <w:spacing w:val="7"/>
          <w:sz w:val="24"/>
          <w:szCs w:val="24"/>
        </w:rPr>
        <w:t>,</w:t>
      </w:r>
      <w:r>
        <w:rPr>
          <w:rFonts w:ascii="Times New Roman" w:hAnsi="Times New Roman"/>
          <w:spacing w:val="7"/>
          <w:sz w:val="24"/>
          <w:szCs w:val="24"/>
        </w:rPr>
        <w:t>5</w:t>
      </w:r>
      <w:r w:rsidRPr="00185F81">
        <w:rPr>
          <w:rFonts w:ascii="Times New Roman" w:hAnsi="Times New Roman"/>
          <w:spacing w:val="7"/>
          <w:sz w:val="24"/>
          <w:szCs w:val="24"/>
        </w:rPr>
        <w:t xml:space="preserve"> pareigybės (</w:t>
      </w:r>
      <w:r w:rsidR="00AD2A1D">
        <w:rPr>
          <w:rFonts w:ascii="Times New Roman" w:hAnsi="Times New Roman"/>
          <w:spacing w:val="7"/>
          <w:sz w:val="24"/>
          <w:szCs w:val="24"/>
        </w:rPr>
        <w:t>3</w:t>
      </w:r>
      <w:r w:rsidRPr="00185F81">
        <w:rPr>
          <w:rFonts w:ascii="Times New Roman" w:hAnsi="Times New Roman"/>
          <w:spacing w:val="7"/>
          <w:sz w:val="24"/>
          <w:szCs w:val="24"/>
        </w:rPr>
        <w:t xml:space="preserve"> lentelė).</w:t>
      </w:r>
    </w:p>
    <w:p w14:paraId="3B898EA0" w14:textId="77777777" w:rsidR="00EA526C" w:rsidRDefault="00EA526C" w:rsidP="00EA526C">
      <w:pPr>
        <w:tabs>
          <w:tab w:val="left" w:pos="851"/>
        </w:tabs>
        <w:spacing w:line="360" w:lineRule="auto"/>
        <w:ind w:firstLine="851"/>
        <w:jc w:val="both"/>
        <w:rPr>
          <w:rFonts w:ascii="Times New Roman" w:hAnsi="Times New Roman"/>
          <w:spacing w:val="7"/>
          <w:sz w:val="24"/>
          <w:szCs w:val="24"/>
        </w:rPr>
      </w:pPr>
      <w:r w:rsidRPr="00220554">
        <w:rPr>
          <w:rFonts w:ascii="Times New Roman" w:hAnsi="Times New Roman"/>
          <w:spacing w:val="7"/>
          <w:sz w:val="24"/>
          <w:szCs w:val="24"/>
        </w:rPr>
        <w:t>Per 20</w:t>
      </w:r>
      <w:r>
        <w:rPr>
          <w:rFonts w:ascii="Times New Roman" w:hAnsi="Times New Roman"/>
          <w:spacing w:val="7"/>
          <w:sz w:val="24"/>
          <w:szCs w:val="24"/>
        </w:rPr>
        <w:t>21</w:t>
      </w:r>
      <w:r w:rsidRPr="00220554">
        <w:rPr>
          <w:rFonts w:ascii="Times New Roman" w:hAnsi="Times New Roman"/>
          <w:spacing w:val="7"/>
          <w:sz w:val="24"/>
          <w:szCs w:val="24"/>
        </w:rPr>
        <w:t xml:space="preserve"> metus </w:t>
      </w:r>
      <w:r>
        <w:rPr>
          <w:rFonts w:ascii="Times New Roman" w:hAnsi="Times New Roman"/>
          <w:spacing w:val="7"/>
          <w:sz w:val="24"/>
          <w:szCs w:val="24"/>
        </w:rPr>
        <w:t>buvo panaikintos 2 socialinio darbuotojo pareigybės ir 2 socialinio darbuotojo padėjėjo pareigybės.</w:t>
      </w:r>
    </w:p>
    <w:p w14:paraId="27315C07" w14:textId="6A623BF6" w:rsidR="00EA526C" w:rsidRDefault="00EA526C" w:rsidP="00EA526C">
      <w:pPr>
        <w:tabs>
          <w:tab w:val="left" w:pos="851"/>
        </w:tabs>
        <w:spacing w:line="360" w:lineRule="auto"/>
        <w:ind w:firstLine="851"/>
        <w:jc w:val="both"/>
        <w:rPr>
          <w:rFonts w:ascii="Times New Roman" w:hAnsi="Times New Roman"/>
          <w:spacing w:val="7"/>
          <w:sz w:val="24"/>
          <w:szCs w:val="24"/>
        </w:rPr>
      </w:pPr>
      <w:r w:rsidRPr="000B72FD">
        <w:rPr>
          <w:rFonts w:ascii="Times New Roman" w:hAnsi="Times New Roman"/>
          <w:spacing w:val="7"/>
          <w:sz w:val="24"/>
          <w:szCs w:val="24"/>
        </w:rPr>
        <w:t>Per 202</w:t>
      </w:r>
      <w:r>
        <w:rPr>
          <w:rFonts w:ascii="Times New Roman" w:hAnsi="Times New Roman"/>
          <w:spacing w:val="7"/>
          <w:sz w:val="24"/>
          <w:szCs w:val="24"/>
        </w:rPr>
        <w:t>1</w:t>
      </w:r>
      <w:r w:rsidRPr="000B72FD">
        <w:rPr>
          <w:rFonts w:ascii="Times New Roman" w:hAnsi="Times New Roman"/>
          <w:spacing w:val="7"/>
          <w:sz w:val="24"/>
          <w:szCs w:val="24"/>
        </w:rPr>
        <w:t xml:space="preserve"> metus </w:t>
      </w:r>
      <w:r>
        <w:rPr>
          <w:rFonts w:ascii="Times New Roman" w:hAnsi="Times New Roman"/>
          <w:spacing w:val="7"/>
          <w:sz w:val="24"/>
          <w:szCs w:val="24"/>
        </w:rPr>
        <w:t>buvo priimti</w:t>
      </w:r>
      <w:r w:rsidRPr="000B72FD">
        <w:rPr>
          <w:rFonts w:ascii="Times New Roman" w:hAnsi="Times New Roman"/>
          <w:spacing w:val="7"/>
          <w:sz w:val="24"/>
          <w:szCs w:val="24"/>
        </w:rPr>
        <w:t xml:space="preserve"> </w:t>
      </w:r>
      <w:r>
        <w:rPr>
          <w:rFonts w:ascii="Times New Roman" w:hAnsi="Times New Roman"/>
          <w:spacing w:val="7"/>
          <w:sz w:val="24"/>
          <w:szCs w:val="24"/>
        </w:rPr>
        <w:t>4</w:t>
      </w:r>
      <w:r w:rsidRPr="000B72FD">
        <w:rPr>
          <w:rFonts w:ascii="Times New Roman" w:hAnsi="Times New Roman"/>
          <w:spacing w:val="7"/>
          <w:sz w:val="24"/>
          <w:szCs w:val="24"/>
        </w:rPr>
        <w:t xml:space="preserve"> darbuotojai (iš jų –</w:t>
      </w:r>
      <w:r w:rsidR="00E11160">
        <w:rPr>
          <w:rFonts w:ascii="Times New Roman" w:hAnsi="Times New Roman"/>
          <w:spacing w:val="7"/>
          <w:sz w:val="24"/>
          <w:szCs w:val="24"/>
        </w:rPr>
        <w:t xml:space="preserve"> </w:t>
      </w:r>
      <w:r>
        <w:rPr>
          <w:rFonts w:ascii="Times New Roman" w:hAnsi="Times New Roman"/>
          <w:spacing w:val="7"/>
          <w:sz w:val="24"/>
          <w:szCs w:val="24"/>
        </w:rPr>
        <w:t xml:space="preserve">3 </w:t>
      </w:r>
      <w:r w:rsidRPr="000B72FD">
        <w:rPr>
          <w:rFonts w:ascii="Times New Roman" w:hAnsi="Times New Roman"/>
          <w:spacing w:val="7"/>
          <w:sz w:val="24"/>
          <w:szCs w:val="24"/>
        </w:rPr>
        <w:t xml:space="preserve">sezoniniai katilinės darbuotojai), atleista – </w:t>
      </w:r>
      <w:r>
        <w:rPr>
          <w:rFonts w:ascii="Times New Roman" w:hAnsi="Times New Roman"/>
          <w:spacing w:val="7"/>
          <w:sz w:val="24"/>
          <w:szCs w:val="24"/>
        </w:rPr>
        <w:t>4</w:t>
      </w:r>
      <w:r w:rsidRPr="000B72FD">
        <w:rPr>
          <w:rFonts w:ascii="Times New Roman" w:hAnsi="Times New Roman"/>
          <w:spacing w:val="7"/>
          <w:sz w:val="24"/>
          <w:szCs w:val="24"/>
        </w:rPr>
        <w:t xml:space="preserve"> darbuotoj</w:t>
      </w:r>
      <w:r>
        <w:rPr>
          <w:rFonts w:ascii="Times New Roman" w:hAnsi="Times New Roman"/>
          <w:spacing w:val="7"/>
          <w:sz w:val="24"/>
          <w:szCs w:val="24"/>
        </w:rPr>
        <w:t xml:space="preserve">ai </w:t>
      </w:r>
      <w:r w:rsidRPr="000B72FD">
        <w:rPr>
          <w:rFonts w:ascii="Times New Roman" w:hAnsi="Times New Roman"/>
          <w:spacing w:val="7"/>
          <w:sz w:val="24"/>
          <w:szCs w:val="24"/>
        </w:rPr>
        <w:t>(iš jų –</w:t>
      </w:r>
      <w:r w:rsidR="00E11160">
        <w:rPr>
          <w:rFonts w:ascii="Times New Roman" w:hAnsi="Times New Roman"/>
          <w:spacing w:val="7"/>
          <w:sz w:val="24"/>
          <w:szCs w:val="24"/>
        </w:rPr>
        <w:t xml:space="preserve"> </w:t>
      </w:r>
      <w:r>
        <w:rPr>
          <w:rFonts w:ascii="Times New Roman" w:hAnsi="Times New Roman"/>
          <w:spacing w:val="7"/>
          <w:sz w:val="24"/>
          <w:szCs w:val="24"/>
        </w:rPr>
        <w:t xml:space="preserve">3 </w:t>
      </w:r>
      <w:r w:rsidRPr="000B72FD">
        <w:rPr>
          <w:rFonts w:ascii="Times New Roman" w:hAnsi="Times New Roman"/>
          <w:spacing w:val="7"/>
          <w:sz w:val="24"/>
          <w:szCs w:val="24"/>
        </w:rPr>
        <w:t>sezoniniai katilinės darbuotojai)</w:t>
      </w:r>
      <w:r>
        <w:rPr>
          <w:rFonts w:ascii="Times New Roman" w:hAnsi="Times New Roman"/>
          <w:spacing w:val="7"/>
          <w:sz w:val="24"/>
          <w:szCs w:val="24"/>
        </w:rPr>
        <w:t>.</w:t>
      </w:r>
    </w:p>
    <w:p w14:paraId="4C8F53A2" w14:textId="318853FB" w:rsidR="00AD2A1D" w:rsidRDefault="00AD2A1D" w:rsidP="00EA526C">
      <w:pPr>
        <w:tabs>
          <w:tab w:val="left" w:pos="851"/>
        </w:tabs>
        <w:spacing w:line="360" w:lineRule="auto"/>
        <w:ind w:firstLine="851"/>
        <w:jc w:val="both"/>
        <w:rPr>
          <w:rFonts w:ascii="Times New Roman" w:hAnsi="Times New Roman"/>
          <w:spacing w:val="7"/>
          <w:sz w:val="24"/>
          <w:szCs w:val="24"/>
        </w:rPr>
      </w:pPr>
    </w:p>
    <w:p w14:paraId="560A8DC3" w14:textId="25877ED9" w:rsidR="00AD2A1D" w:rsidRDefault="00AD2A1D" w:rsidP="00EA526C">
      <w:pPr>
        <w:tabs>
          <w:tab w:val="left" w:pos="851"/>
        </w:tabs>
        <w:spacing w:line="360" w:lineRule="auto"/>
        <w:ind w:firstLine="851"/>
        <w:jc w:val="both"/>
        <w:rPr>
          <w:rFonts w:ascii="Times New Roman" w:hAnsi="Times New Roman"/>
          <w:spacing w:val="7"/>
          <w:sz w:val="24"/>
          <w:szCs w:val="24"/>
        </w:rPr>
      </w:pPr>
    </w:p>
    <w:p w14:paraId="5A1A0EB7" w14:textId="34B3720D" w:rsidR="00426AFB" w:rsidRDefault="00426AFB" w:rsidP="00EA526C">
      <w:pPr>
        <w:tabs>
          <w:tab w:val="left" w:pos="851"/>
        </w:tabs>
        <w:spacing w:line="360" w:lineRule="auto"/>
        <w:ind w:firstLine="851"/>
        <w:jc w:val="both"/>
        <w:rPr>
          <w:rFonts w:ascii="Times New Roman" w:hAnsi="Times New Roman"/>
          <w:spacing w:val="7"/>
          <w:sz w:val="24"/>
          <w:szCs w:val="24"/>
        </w:rPr>
      </w:pPr>
    </w:p>
    <w:p w14:paraId="632B21F4" w14:textId="08C2878D" w:rsidR="00426AFB" w:rsidRDefault="00426AFB" w:rsidP="00EA526C">
      <w:pPr>
        <w:tabs>
          <w:tab w:val="left" w:pos="851"/>
        </w:tabs>
        <w:spacing w:line="360" w:lineRule="auto"/>
        <w:ind w:firstLine="851"/>
        <w:jc w:val="both"/>
        <w:rPr>
          <w:rFonts w:ascii="Times New Roman" w:hAnsi="Times New Roman"/>
          <w:spacing w:val="7"/>
          <w:sz w:val="24"/>
          <w:szCs w:val="24"/>
        </w:rPr>
      </w:pPr>
    </w:p>
    <w:p w14:paraId="29D6F401" w14:textId="77777777" w:rsidR="00426AFB" w:rsidRDefault="00426AFB" w:rsidP="00EA526C">
      <w:pPr>
        <w:tabs>
          <w:tab w:val="left" w:pos="851"/>
        </w:tabs>
        <w:spacing w:line="360" w:lineRule="auto"/>
        <w:ind w:firstLine="851"/>
        <w:jc w:val="both"/>
        <w:rPr>
          <w:rFonts w:ascii="Times New Roman" w:hAnsi="Times New Roman"/>
          <w:spacing w:val="7"/>
          <w:sz w:val="24"/>
          <w:szCs w:val="24"/>
        </w:rPr>
      </w:pPr>
    </w:p>
    <w:p w14:paraId="459F4B50" w14:textId="77777777" w:rsidR="00AD2A1D" w:rsidRPr="000B72FD" w:rsidRDefault="00AD2A1D" w:rsidP="00EA526C">
      <w:pPr>
        <w:tabs>
          <w:tab w:val="left" w:pos="851"/>
        </w:tabs>
        <w:spacing w:line="360" w:lineRule="auto"/>
        <w:ind w:firstLine="851"/>
        <w:jc w:val="both"/>
        <w:rPr>
          <w:rFonts w:ascii="Times New Roman" w:hAnsi="Times New Roman"/>
          <w:sz w:val="24"/>
          <w:szCs w:val="24"/>
        </w:rPr>
      </w:pPr>
    </w:p>
    <w:p w14:paraId="2BA45275" w14:textId="6FE9D66F" w:rsidR="00EA526C" w:rsidRPr="00245E26" w:rsidRDefault="00AD2A1D" w:rsidP="00EA526C">
      <w:pPr>
        <w:ind w:left="1134"/>
        <w:jc w:val="right"/>
        <w:rPr>
          <w:rFonts w:ascii="Times New Roman" w:hAnsi="Times New Roman"/>
          <w:i/>
          <w:sz w:val="20"/>
          <w:szCs w:val="20"/>
        </w:rPr>
      </w:pPr>
      <w:r>
        <w:rPr>
          <w:rFonts w:ascii="Times New Roman" w:hAnsi="Times New Roman"/>
          <w:i/>
          <w:sz w:val="20"/>
          <w:szCs w:val="20"/>
        </w:rPr>
        <w:lastRenderedPageBreak/>
        <w:t>3</w:t>
      </w:r>
      <w:r w:rsidR="00EA526C" w:rsidRPr="00245E26">
        <w:rPr>
          <w:rFonts w:ascii="Times New Roman" w:hAnsi="Times New Roman"/>
          <w:i/>
          <w:sz w:val="20"/>
          <w:szCs w:val="20"/>
        </w:rPr>
        <w:t xml:space="preserve"> lentelė. Anykščių rajono šeimos ir vaiko gerovės centro pareigybių sąrašas 20</w:t>
      </w:r>
      <w:r w:rsidR="00EA526C">
        <w:rPr>
          <w:rFonts w:ascii="Times New Roman" w:hAnsi="Times New Roman"/>
          <w:i/>
          <w:sz w:val="20"/>
          <w:szCs w:val="20"/>
        </w:rPr>
        <w:t xml:space="preserve">21 lapkričio 5  </w:t>
      </w:r>
      <w:r w:rsidR="00EA526C" w:rsidRPr="00245E26">
        <w:rPr>
          <w:rFonts w:ascii="Times New Roman" w:hAnsi="Times New Roman"/>
          <w:i/>
          <w:sz w:val="20"/>
          <w:szCs w:val="20"/>
        </w:rPr>
        <w:t xml:space="preserve">d. </w:t>
      </w:r>
    </w:p>
    <w:tbl>
      <w:tblPr>
        <w:tblW w:w="10749" w:type="dxa"/>
        <w:tblInd w:w="93" w:type="dxa"/>
        <w:tblLook w:val="04A0" w:firstRow="1" w:lastRow="0" w:firstColumn="1" w:lastColumn="0" w:noHBand="0" w:noVBand="1"/>
      </w:tblPr>
      <w:tblGrid>
        <w:gridCol w:w="700"/>
        <w:gridCol w:w="508"/>
        <w:gridCol w:w="5470"/>
        <w:gridCol w:w="2863"/>
        <w:gridCol w:w="1208"/>
      </w:tblGrid>
      <w:tr w:rsidR="00EA526C" w:rsidRPr="00185F81" w14:paraId="19FE74A4" w14:textId="77777777" w:rsidTr="00D80516">
        <w:trPr>
          <w:trHeight w:val="525"/>
        </w:trPr>
        <w:tc>
          <w:tcPr>
            <w:tcW w:w="700" w:type="dxa"/>
            <w:tcBorders>
              <w:top w:val="single" w:sz="4" w:space="0" w:color="auto"/>
              <w:left w:val="single" w:sz="4" w:space="0" w:color="auto"/>
              <w:bottom w:val="single" w:sz="4" w:space="0" w:color="auto"/>
              <w:right w:val="single" w:sz="4" w:space="0" w:color="auto"/>
            </w:tcBorders>
            <w:vAlign w:val="bottom"/>
            <w:hideMark/>
          </w:tcPr>
          <w:p w14:paraId="59FC2B25" w14:textId="77777777" w:rsidR="00EA526C" w:rsidRPr="00185F81" w:rsidRDefault="00EA526C" w:rsidP="00D80516">
            <w:pPr>
              <w:spacing w:line="360" w:lineRule="auto"/>
              <w:rPr>
                <w:rFonts w:ascii="Times New Roman" w:eastAsia="Times New Roman" w:hAnsi="Times New Roman"/>
                <w:b/>
                <w:bCs/>
                <w:i/>
                <w:iCs/>
                <w:sz w:val="24"/>
                <w:szCs w:val="24"/>
              </w:rPr>
            </w:pPr>
            <w:r w:rsidRPr="00185F81">
              <w:rPr>
                <w:rFonts w:ascii="Times New Roman" w:hAnsi="Times New Roman"/>
                <w:b/>
                <w:bCs/>
                <w:i/>
                <w:iCs/>
                <w:sz w:val="24"/>
                <w:szCs w:val="24"/>
              </w:rPr>
              <w:t>Eil.</w:t>
            </w:r>
            <w:r w:rsidRPr="00185F81">
              <w:rPr>
                <w:rFonts w:ascii="Times New Roman" w:hAnsi="Times New Roman"/>
                <w:b/>
                <w:bCs/>
                <w:i/>
                <w:iCs/>
                <w:sz w:val="24"/>
                <w:szCs w:val="24"/>
              </w:rPr>
              <w:br/>
              <w:t>Nr.</w:t>
            </w:r>
          </w:p>
        </w:tc>
        <w:tc>
          <w:tcPr>
            <w:tcW w:w="5978" w:type="dxa"/>
            <w:gridSpan w:val="2"/>
            <w:tcBorders>
              <w:top w:val="single" w:sz="4" w:space="0" w:color="auto"/>
              <w:left w:val="nil"/>
              <w:bottom w:val="single" w:sz="4" w:space="0" w:color="auto"/>
              <w:right w:val="single" w:sz="4" w:space="0" w:color="auto"/>
            </w:tcBorders>
            <w:vAlign w:val="center"/>
            <w:hideMark/>
          </w:tcPr>
          <w:p w14:paraId="3A0FFFB6" w14:textId="77777777" w:rsidR="00EA526C" w:rsidRPr="00185F81" w:rsidRDefault="00EA526C" w:rsidP="00D80516">
            <w:pPr>
              <w:spacing w:line="360" w:lineRule="auto"/>
              <w:rPr>
                <w:rFonts w:ascii="Times New Roman" w:eastAsia="Times New Roman" w:hAnsi="Times New Roman"/>
                <w:b/>
                <w:bCs/>
                <w:i/>
                <w:iCs/>
                <w:sz w:val="24"/>
                <w:szCs w:val="24"/>
              </w:rPr>
            </w:pPr>
            <w:r>
              <w:rPr>
                <w:rFonts w:ascii="Times New Roman" w:hAnsi="Times New Roman"/>
                <w:b/>
                <w:bCs/>
                <w:i/>
                <w:iCs/>
                <w:sz w:val="24"/>
                <w:szCs w:val="24"/>
              </w:rPr>
              <w:t xml:space="preserve">Pareigybės </w:t>
            </w:r>
            <w:r w:rsidRPr="00185F81">
              <w:rPr>
                <w:rFonts w:ascii="Times New Roman" w:hAnsi="Times New Roman"/>
                <w:b/>
                <w:bCs/>
                <w:i/>
                <w:iCs/>
                <w:sz w:val="24"/>
                <w:szCs w:val="24"/>
              </w:rPr>
              <w:t>pavadinimas</w:t>
            </w:r>
          </w:p>
        </w:tc>
        <w:tc>
          <w:tcPr>
            <w:tcW w:w="2863" w:type="dxa"/>
            <w:tcBorders>
              <w:top w:val="single" w:sz="4" w:space="0" w:color="auto"/>
              <w:left w:val="nil"/>
              <w:bottom w:val="single" w:sz="4" w:space="0" w:color="auto"/>
              <w:right w:val="single" w:sz="4" w:space="0" w:color="auto"/>
            </w:tcBorders>
            <w:vAlign w:val="center"/>
            <w:hideMark/>
          </w:tcPr>
          <w:p w14:paraId="12D1B7B8" w14:textId="77777777" w:rsidR="00EA526C" w:rsidRPr="00185F81" w:rsidRDefault="00EA526C" w:rsidP="00D80516">
            <w:pPr>
              <w:spacing w:line="360" w:lineRule="auto"/>
              <w:rPr>
                <w:rFonts w:ascii="Times New Roman" w:eastAsia="Times New Roman" w:hAnsi="Times New Roman"/>
                <w:b/>
                <w:bCs/>
                <w:i/>
                <w:iCs/>
                <w:sz w:val="24"/>
                <w:szCs w:val="24"/>
              </w:rPr>
            </w:pPr>
            <w:r w:rsidRPr="00185F81">
              <w:rPr>
                <w:rFonts w:ascii="Times New Roman" w:hAnsi="Times New Roman"/>
                <w:b/>
                <w:bCs/>
                <w:i/>
                <w:iCs/>
                <w:sz w:val="24"/>
                <w:szCs w:val="24"/>
              </w:rPr>
              <w:t>Pareigybių</w:t>
            </w:r>
            <w:r>
              <w:rPr>
                <w:rFonts w:ascii="Times New Roman" w:hAnsi="Times New Roman"/>
                <w:b/>
                <w:bCs/>
                <w:i/>
                <w:iCs/>
                <w:sz w:val="24"/>
                <w:szCs w:val="24"/>
              </w:rPr>
              <w:t xml:space="preserve"> </w:t>
            </w:r>
            <w:r w:rsidRPr="00185F81">
              <w:rPr>
                <w:rFonts w:ascii="Times New Roman" w:hAnsi="Times New Roman"/>
                <w:b/>
                <w:bCs/>
                <w:i/>
                <w:iCs/>
                <w:sz w:val="24"/>
                <w:szCs w:val="24"/>
              </w:rPr>
              <w:t xml:space="preserve">skaičius </w:t>
            </w:r>
          </w:p>
        </w:tc>
        <w:tc>
          <w:tcPr>
            <w:tcW w:w="1208" w:type="dxa"/>
            <w:noWrap/>
            <w:vAlign w:val="bottom"/>
            <w:hideMark/>
          </w:tcPr>
          <w:p w14:paraId="1281D614" w14:textId="77777777" w:rsidR="00EA526C" w:rsidRPr="00185F81" w:rsidRDefault="00EA526C" w:rsidP="00D80516">
            <w:pPr>
              <w:rPr>
                <w:rFonts w:ascii="Times New Roman" w:hAnsi="Times New Roman"/>
                <w:sz w:val="24"/>
                <w:szCs w:val="24"/>
              </w:rPr>
            </w:pPr>
          </w:p>
        </w:tc>
      </w:tr>
      <w:tr w:rsidR="00EA526C" w:rsidRPr="00185F81" w14:paraId="5C9F7409" w14:textId="77777777" w:rsidTr="00D80516">
        <w:trPr>
          <w:trHeight w:val="300"/>
        </w:trPr>
        <w:tc>
          <w:tcPr>
            <w:tcW w:w="700" w:type="dxa"/>
            <w:tcBorders>
              <w:top w:val="nil"/>
              <w:left w:val="single" w:sz="4" w:space="0" w:color="auto"/>
              <w:bottom w:val="single" w:sz="4" w:space="0" w:color="auto"/>
              <w:right w:val="single" w:sz="4" w:space="0" w:color="auto"/>
            </w:tcBorders>
            <w:noWrap/>
            <w:vAlign w:val="bottom"/>
            <w:hideMark/>
          </w:tcPr>
          <w:p w14:paraId="51CD73F8" w14:textId="77777777" w:rsidR="00EA526C" w:rsidRPr="00185F81" w:rsidRDefault="00EA526C" w:rsidP="00D80516">
            <w:pPr>
              <w:rPr>
                <w:rFonts w:ascii="Times New Roman" w:eastAsia="Times New Roman" w:hAnsi="Times New Roman"/>
                <w:sz w:val="24"/>
                <w:szCs w:val="24"/>
              </w:rPr>
            </w:pPr>
            <w:r w:rsidRPr="00185F81">
              <w:rPr>
                <w:rFonts w:ascii="Times New Roman" w:hAnsi="Times New Roman"/>
                <w:sz w:val="24"/>
                <w:szCs w:val="24"/>
              </w:rPr>
              <w:t>1.</w:t>
            </w:r>
          </w:p>
        </w:tc>
        <w:tc>
          <w:tcPr>
            <w:tcW w:w="5978" w:type="dxa"/>
            <w:gridSpan w:val="2"/>
            <w:tcBorders>
              <w:top w:val="nil"/>
              <w:left w:val="nil"/>
              <w:bottom w:val="single" w:sz="4" w:space="0" w:color="auto"/>
              <w:right w:val="single" w:sz="4" w:space="0" w:color="auto"/>
            </w:tcBorders>
            <w:noWrap/>
            <w:vAlign w:val="bottom"/>
            <w:hideMark/>
          </w:tcPr>
          <w:p w14:paraId="51E6DA5E" w14:textId="77777777" w:rsidR="00EA526C" w:rsidRPr="00185F81" w:rsidRDefault="00EA526C" w:rsidP="00D80516">
            <w:pPr>
              <w:rPr>
                <w:rFonts w:ascii="Times New Roman" w:eastAsia="Times New Roman" w:hAnsi="Times New Roman"/>
                <w:sz w:val="24"/>
                <w:szCs w:val="24"/>
              </w:rPr>
            </w:pPr>
            <w:r w:rsidRPr="00185F81">
              <w:rPr>
                <w:rFonts w:ascii="Times New Roman" w:hAnsi="Times New Roman"/>
                <w:sz w:val="24"/>
                <w:szCs w:val="24"/>
              </w:rPr>
              <w:t>Direktorius</w:t>
            </w:r>
          </w:p>
        </w:tc>
        <w:tc>
          <w:tcPr>
            <w:tcW w:w="2863" w:type="dxa"/>
            <w:tcBorders>
              <w:top w:val="nil"/>
              <w:left w:val="nil"/>
              <w:bottom w:val="single" w:sz="4" w:space="0" w:color="auto"/>
              <w:right w:val="single" w:sz="4" w:space="0" w:color="auto"/>
            </w:tcBorders>
            <w:noWrap/>
            <w:vAlign w:val="bottom"/>
            <w:hideMark/>
          </w:tcPr>
          <w:p w14:paraId="205429DB" w14:textId="77777777" w:rsidR="00EA526C" w:rsidRPr="00185F81" w:rsidRDefault="00EA526C" w:rsidP="00D80516">
            <w:pPr>
              <w:rPr>
                <w:rFonts w:ascii="Times New Roman" w:eastAsia="Times New Roman" w:hAnsi="Times New Roman"/>
                <w:sz w:val="24"/>
                <w:szCs w:val="24"/>
              </w:rPr>
            </w:pPr>
            <w:r w:rsidRPr="00185F81">
              <w:rPr>
                <w:rFonts w:ascii="Times New Roman" w:hAnsi="Times New Roman"/>
                <w:sz w:val="24"/>
                <w:szCs w:val="24"/>
              </w:rPr>
              <w:t>1</w:t>
            </w:r>
          </w:p>
        </w:tc>
        <w:tc>
          <w:tcPr>
            <w:tcW w:w="1208" w:type="dxa"/>
            <w:noWrap/>
            <w:vAlign w:val="bottom"/>
            <w:hideMark/>
          </w:tcPr>
          <w:p w14:paraId="57D68B00" w14:textId="77777777" w:rsidR="00EA526C" w:rsidRPr="00185F81" w:rsidRDefault="00EA526C" w:rsidP="00D80516">
            <w:pPr>
              <w:rPr>
                <w:rFonts w:ascii="Times New Roman" w:hAnsi="Times New Roman"/>
                <w:sz w:val="24"/>
                <w:szCs w:val="24"/>
              </w:rPr>
            </w:pPr>
          </w:p>
        </w:tc>
      </w:tr>
      <w:tr w:rsidR="00EA526C" w:rsidRPr="00185F81" w14:paraId="4441F716" w14:textId="77777777" w:rsidTr="00D80516">
        <w:trPr>
          <w:trHeight w:val="300"/>
        </w:trPr>
        <w:tc>
          <w:tcPr>
            <w:tcW w:w="700" w:type="dxa"/>
            <w:tcBorders>
              <w:top w:val="nil"/>
              <w:left w:val="single" w:sz="4" w:space="0" w:color="auto"/>
              <w:bottom w:val="single" w:sz="4" w:space="0" w:color="auto"/>
              <w:right w:val="single" w:sz="4" w:space="0" w:color="auto"/>
            </w:tcBorders>
            <w:noWrap/>
            <w:vAlign w:val="bottom"/>
            <w:hideMark/>
          </w:tcPr>
          <w:p w14:paraId="6C3372D4" w14:textId="77777777" w:rsidR="00EA526C" w:rsidRPr="00185F81" w:rsidRDefault="00EA526C" w:rsidP="00D80516">
            <w:pPr>
              <w:rPr>
                <w:rFonts w:ascii="Times New Roman" w:eastAsia="Times New Roman" w:hAnsi="Times New Roman"/>
                <w:sz w:val="24"/>
                <w:szCs w:val="24"/>
              </w:rPr>
            </w:pPr>
            <w:r w:rsidRPr="00185F81">
              <w:rPr>
                <w:rFonts w:ascii="Times New Roman" w:hAnsi="Times New Roman"/>
                <w:sz w:val="24"/>
                <w:szCs w:val="24"/>
              </w:rPr>
              <w:t>2.</w:t>
            </w:r>
          </w:p>
        </w:tc>
        <w:tc>
          <w:tcPr>
            <w:tcW w:w="5978" w:type="dxa"/>
            <w:gridSpan w:val="2"/>
            <w:tcBorders>
              <w:top w:val="nil"/>
              <w:left w:val="nil"/>
              <w:bottom w:val="single" w:sz="4" w:space="0" w:color="auto"/>
              <w:right w:val="single" w:sz="4" w:space="0" w:color="auto"/>
            </w:tcBorders>
            <w:noWrap/>
            <w:vAlign w:val="bottom"/>
            <w:hideMark/>
          </w:tcPr>
          <w:p w14:paraId="0CC92EFF" w14:textId="77777777" w:rsidR="00EA526C" w:rsidRPr="00185F81" w:rsidRDefault="00EA526C" w:rsidP="00D80516">
            <w:pPr>
              <w:rPr>
                <w:rFonts w:ascii="Times New Roman" w:eastAsia="Times New Roman" w:hAnsi="Times New Roman"/>
                <w:sz w:val="24"/>
                <w:szCs w:val="24"/>
              </w:rPr>
            </w:pPr>
            <w:r w:rsidRPr="00185F81">
              <w:rPr>
                <w:rFonts w:ascii="Times New Roman" w:hAnsi="Times New Roman"/>
                <w:sz w:val="24"/>
                <w:szCs w:val="24"/>
              </w:rPr>
              <w:t>Direktoriaus pavaduotojas socialiniam darbui</w:t>
            </w:r>
          </w:p>
        </w:tc>
        <w:tc>
          <w:tcPr>
            <w:tcW w:w="2863" w:type="dxa"/>
            <w:tcBorders>
              <w:top w:val="nil"/>
              <w:left w:val="nil"/>
              <w:bottom w:val="single" w:sz="4" w:space="0" w:color="auto"/>
              <w:right w:val="single" w:sz="4" w:space="0" w:color="auto"/>
            </w:tcBorders>
            <w:noWrap/>
            <w:vAlign w:val="bottom"/>
            <w:hideMark/>
          </w:tcPr>
          <w:p w14:paraId="1D1CA968" w14:textId="77777777" w:rsidR="00EA526C" w:rsidRPr="00185F81" w:rsidRDefault="00EA526C" w:rsidP="00D80516">
            <w:pPr>
              <w:rPr>
                <w:rFonts w:ascii="Times New Roman" w:eastAsia="Times New Roman" w:hAnsi="Times New Roman"/>
                <w:sz w:val="24"/>
                <w:szCs w:val="24"/>
              </w:rPr>
            </w:pPr>
            <w:r w:rsidRPr="00185F81">
              <w:rPr>
                <w:rFonts w:ascii="Times New Roman" w:hAnsi="Times New Roman"/>
                <w:sz w:val="24"/>
                <w:szCs w:val="24"/>
              </w:rPr>
              <w:t>1</w:t>
            </w:r>
          </w:p>
        </w:tc>
        <w:tc>
          <w:tcPr>
            <w:tcW w:w="1208" w:type="dxa"/>
            <w:noWrap/>
            <w:vAlign w:val="bottom"/>
            <w:hideMark/>
          </w:tcPr>
          <w:p w14:paraId="6F9BBA2B" w14:textId="77777777" w:rsidR="00EA526C" w:rsidRPr="00185F81" w:rsidRDefault="00EA526C" w:rsidP="00D80516">
            <w:pPr>
              <w:rPr>
                <w:rFonts w:ascii="Times New Roman" w:hAnsi="Times New Roman"/>
                <w:sz w:val="24"/>
                <w:szCs w:val="24"/>
              </w:rPr>
            </w:pPr>
          </w:p>
        </w:tc>
      </w:tr>
      <w:tr w:rsidR="00EA526C" w:rsidRPr="00185F81" w14:paraId="286ADC9F" w14:textId="77777777" w:rsidTr="00D80516">
        <w:trPr>
          <w:trHeight w:val="300"/>
        </w:trPr>
        <w:tc>
          <w:tcPr>
            <w:tcW w:w="700" w:type="dxa"/>
            <w:tcBorders>
              <w:top w:val="nil"/>
              <w:left w:val="single" w:sz="4" w:space="0" w:color="auto"/>
              <w:bottom w:val="single" w:sz="4" w:space="0" w:color="auto"/>
              <w:right w:val="single" w:sz="4" w:space="0" w:color="auto"/>
            </w:tcBorders>
            <w:noWrap/>
            <w:vAlign w:val="bottom"/>
            <w:hideMark/>
          </w:tcPr>
          <w:p w14:paraId="31B0DD63" w14:textId="77777777" w:rsidR="00EA526C" w:rsidRPr="00185F81" w:rsidRDefault="00EA526C" w:rsidP="00D80516">
            <w:pPr>
              <w:rPr>
                <w:rFonts w:ascii="Times New Roman" w:eastAsia="Times New Roman" w:hAnsi="Times New Roman"/>
                <w:sz w:val="24"/>
                <w:szCs w:val="24"/>
              </w:rPr>
            </w:pPr>
            <w:r w:rsidRPr="00185F81">
              <w:rPr>
                <w:rFonts w:ascii="Times New Roman" w:hAnsi="Times New Roman"/>
                <w:sz w:val="24"/>
                <w:szCs w:val="24"/>
              </w:rPr>
              <w:t>3.</w:t>
            </w:r>
          </w:p>
        </w:tc>
        <w:tc>
          <w:tcPr>
            <w:tcW w:w="5978" w:type="dxa"/>
            <w:gridSpan w:val="2"/>
            <w:tcBorders>
              <w:top w:val="nil"/>
              <w:left w:val="nil"/>
              <w:bottom w:val="single" w:sz="4" w:space="0" w:color="auto"/>
              <w:right w:val="single" w:sz="4" w:space="0" w:color="auto"/>
            </w:tcBorders>
            <w:noWrap/>
            <w:vAlign w:val="bottom"/>
            <w:hideMark/>
          </w:tcPr>
          <w:p w14:paraId="6929E2FF" w14:textId="77777777" w:rsidR="00EA526C" w:rsidRPr="00185F81" w:rsidRDefault="00EA526C" w:rsidP="00D80516">
            <w:pPr>
              <w:rPr>
                <w:rFonts w:ascii="Times New Roman" w:eastAsia="Times New Roman" w:hAnsi="Times New Roman"/>
                <w:sz w:val="24"/>
                <w:szCs w:val="24"/>
              </w:rPr>
            </w:pPr>
            <w:r w:rsidRPr="00185F81">
              <w:rPr>
                <w:rFonts w:ascii="Times New Roman" w:hAnsi="Times New Roman"/>
                <w:sz w:val="24"/>
                <w:szCs w:val="24"/>
              </w:rPr>
              <w:t>Socialinio darbuotojo padėjėjas</w:t>
            </w:r>
          </w:p>
        </w:tc>
        <w:tc>
          <w:tcPr>
            <w:tcW w:w="2863" w:type="dxa"/>
            <w:tcBorders>
              <w:top w:val="nil"/>
              <w:left w:val="nil"/>
              <w:bottom w:val="single" w:sz="4" w:space="0" w:color="auto"/>
              <w:right w:val="single" w:sz="4" w:space="0" w:color="auto"/>
            </w:tcBorders>
            <w:noWrap/>
            <w:vAlign w:val="bottom"/>
            <w:hideMark/>
          </w:tcPr>
          <w:p w14:paraId="06F64E25" w14:textId="77777777" w:rsidR="00EA526C" w:rsidRPr="00185F81" w:rsidRDefault="00EA526C" w:rsidP="00D80516">
            <w:pPr>
              <w:rPr>
                <w:rFonts w:ascii="Times New Roman" w:eastAsia="Times New Roman" w:hAnsi="Times New Roman"/>
                <w:sz w:val="24"/>
                <w:szCs w:val="24"/>
              </w:rPr>
            </w:pPr>
            <w:r>
              <w:rPr>
                <w:rFonts w:ascii="Times New Roman" w:eastAsia="Times New Roman" w:hAnsi="Times New Roman"/>
                <w:sz w:val="24"/>
                <w:szCs w:val="24"/>
              </w:rPr>
              <w:t>16</w:t>
            </w:r>
          </w:p>
        </w:tc>
        <w:tc>
          <w:tcPr>
            <w:tcW w:w="1208" w:type="dxa"/>
            <w:noWrap/>
            <w:vAlign w:val="bottom"/>
            <w:hideMark/>
          </w:tcPr>
          <w:p w14:paraId="32209E6F" w14:textId="77777777" w:rsidR="00EA526C" w:rsidRPr="00185F81" w:rsidRDefault="00EA526C" w:rsidP="00D80516">
            <w:pPr>
              <w:rPr>
                <w:rFonts w:ascii="Times New Roman" w:hAnsi="Times New Roman"/>
                <w:sz w:val="24"/>
                <w:szCs w:val="24"/>
              </w:rPr>
            </w:pPr>
          </w:p>
        </w:tc>
      </w:tr>
      <w:tr w:rsidR="00EA526C" w:rsidRPr="00185F81" w14:paraId="3B62D6D0" w14:textId="77777777" w:rsidTr="00D80516">
        <w:trPr>
          <w:trHeight w:val="300"/>
        </w:trPr>
        <w:tc>
          <w:tcPr>
            <w:tcW w:w="700" w:type="dxa"/>
            <w:tcBorders>
              <w:top w:val="single" w:sz="4" w:space="0" w:color="auto"/>
              <w:left w:val="single" w:sz="4" w:space="0" w:color="auto"/>
              <w:bottom w:val="single" w:sz="4" w:space="0" w:color="auto"/>
              <w:right w:val="single" w:sz="4" w:space="0" w:color="auto"/>
            </w:tcBorders>
            <w:noWrap/>
            <w:vAlign w:val="bottom"/>
            <w:hideMark/>
          </w:tcPr>
          <w:p w14:paraId="269E8080" w14:textId="77777777" w:rsidR="00EA526C" w:rsidRPr="00185F81" w:rsidRDefault="00EA526C" w:rsidP="00D80516">
            <w:pPr>
              <w:rPr>
                <w:rFonts w:ascii="Times New Roman" w:eastAsia="Times New Roman" w:hAnsi="Times New Roman"/>
                <w:sz w:val="24"/>
                <w:szCs w:val="24"/>
              </w:rPr>
            </w:pPr>
            <w:r w:rsidRPr="00185F81">
              <w:rPr>
                <w:rFonts w:ascii="Times New Roman" w:hAnsi="Times New Roman"/>
                <w:sz w:val="24"/>
                <w:szCs w:val="24"/>
              </w:rPr>
              <w:t>4.</w:t>
            </w:r>
          </w:p>
        </w:tc>
        <w:tc>
          <w:tcPr>
            <w:tcW w:w="5978" w:type="dxa"/>
            <w:gridSpan w:val="2"/>
            <w:tcBorders>
              <w:top w:val="single" w:sz="4" w:space="0" w:color="auto"/>
              <w:left w:val="nil"/>
              <w:bottom w:val="single" w:sz="4" w:space="0" w:color="auto"/>
              <w:right w:val="single" w:sz="4" w:space="0" w:color="auto"/>
            </w:tcBorders>
            <w:noWrap/>
            <w:vAlign w:val="bottom"/>
            <w:hideMark/>
          </w:tcPr>
          <w:p w14:paraId="29B485F1" w14:textId="77777777" w:rsidR="00EA526C" w:rsidRPr="00185F81" w:rsidRDefault="00EA526C" w:rsidP="00D80516">
            <w:pPr>
              <w:rPr>
                <w:rFonts w:ascii="Times New Roman" w:eastAsia="Times New Roman" w:hAnsi="Times New Roman"/>
                <w:sz w:val="24"/>
                <w:szCs w:val="24"/>
              </w:rPr>
            </w:pPr>
            <w:r w:rsidRPr="00185F81">
              <w:rPr>
                <w:rFonts w:ascii="Times New Roman" w:hAnsi="Times New Roman"/>
                <w:sz w:val="24"/>
                <w:szCs w:val="24"/>
              </w:rPr>
              <w:t>Socialinis darbuotojas</w:t>
            </w:r>
          </w:p>
        </w:tc>
        <w:tc>
          <w:tcPr>
            <w:tcW w:w="2863" w:type="dxa"/>
            <w:tcBorders>
              <w:top w:val="single" w:sz="4" w:space="0" w:color="auto"/>
              <w:left w:val="nil"/>
              <w:bottom w:val="single" w:sz="4" w:space="0" w:color="auto"/>
              <w:right w:val="single" w:sz="4" w:space="0" w:color="auto"/>
            </w:tcBorders>
            <w:noWrap/>
            <w:vAlign w:val="bottom"/>
            <w:hideMark/>
          </w:tcPr>
          <w:p w14:paraId="0D83476B" w14:textId="77777777" w:rsidR="00EA526C" w:rsidRPr="00185F81" w:rsidRDefault="00EA526C" w:rsidP="00D80516">
            <w:pPr>
              <w:rPr>
                <w:rFonts w:ascii="Times New Roman" w:eastAsia="Times New Roman" w:hAnsi="Times New Roman"/>
                <w:sz w:val="24"/>
                <w:szCs w:val="24"/>
              </w:rPr>
            </w:pPr>
            <w:r>
              <w:rPr>
                <w:rFonts w:ascii="Times New Roman" w:eastAsia="Times New Roman" w:hAnsi="Times New Roman"/>
                <w:sz w:val="24"/>
                <w:szCs w:val="24"/>
              </w:rPr>
              <w:t>6</w:t>
            </w:r>
          </w:p>
        </w:tc>
        <w:tc>
          <w:tcPr>
            <w:tcW w:w="1208" w:type="dxa"/>
            <w:noWrap/>
            <w:vAlign w:val="bottom"/>
            <w:hideMark/>
          </w:tcPr>
          <w:p w14:paraId="005797AF" w14:textId="77777777" w:rsidR="00EA526C" w:rsidRPr="00185F81" w:rsidRDefault="00EA526C" w:rsidP="00D80516">
            <w:pPr>
              <w:rPr>
                <w:rFonts w:ascii="Times New Roman" w:hAnsi="Times New Roman"/>
                <w:sz w:val="24"/>
                <w:szCs w:val="24"/>
              </w:rPr>
            </w:pPr>
          </w:p>
        </w:tc>
      </w:tr>
      <w:tr w:rsidR="00EA526C" w:rsidRPr="00185F81" w14:paraId="587C588A" w14:textId="77777777" w:rsidTr="00D80516">
        <w:trPr>
          <w:trHeight w:val="300"/>
        </w:trPr>
        <w:tc>
          <w:tcPr>
            <w:tcW w:w="700" w:type="dxa"/>
            <w:tcBorders>
              <w:top w:val="nil"/>
              <w:left w:val="single" w:sz="4" w:space="0" w:color="auto"/>
              <w:bottom w:val="single" w:sz="4" w:space="0" w:color="auto"/>
              <w:right w:val="single" w:sz="4" w:space="0" w:color="auto"/>
            </w:tcBorders>
            <w:noWrap/>
            <w:vAlign w:val="bottom"/>
            <w:hideMark/>
          </w:tcPr>
          <w:p w14:paraId="59D7B2EB" w14:textId="77777777" w:rsidR="00EA526C" w:rsidRPr="00185F81" w:rsidRDefault="00EA526C" w:rsidP="00D80516">
            <w:pPr>
              <w:rPr>
                <w:rFonts w:ascii="Times New Roman" w:eastAsia="Times New Roman" w:hAnsi="Times New Roman"/>
                <w:sz w:val="24"/>
                <w:szCs w:val="24"/>
              </w:rPr>
            </w:pPr>
            <w:r>
              <w:rPr>
                <w:rFonts w:ascii="Times New Roman" w:hAnsi="Times New Roman"/>
                <w:sz w:val="24"/>
                <w:szCs w:val="24"/>
              </w:rPr>
              <w:t>5</w:t>
            </w:r>
            <w:r w:rsidRPr="00185F81">
              <w:rPr>
                <w:rFonts w:ascii="Times New Roman" w:hAnsi="Times New Roman"/>
                <w:sz w:val="24"/>
                <w:szCs w:val="24"/>
              </w:rPr>
              <w:t>.</w:t>
            </w:r>
          </w:p>
        </w:tc>
        <w:tc>
          <w:tcPr>
            <w:tcW w:w="5978" w:type="dxa"/>
            <w:gridSpan w:val="2"/>
            <w:tcBorders>
              <w:top w:val="nil"/>
              <w:left w:val="nil"/>
              <w:bottom w:val="single" w:sz="4" w:space="0" w:color="auto"/>
              <w:right w:val="single" w:sz="4" w:space="0" w:color="auto"/>
            </w:tcBorders>
            <w:noWrap/>
            <w:vAlign w:val="bottom"/>
            <w:hideMark/>
          </w:tcPr>
          <w:p w14:paraId="42F7C2EE" w14:textId="77777777" w:rsidR="00EA526C" w:rsidRPr="00185F81" w:rsidRDefault="00EA526C" w:rsidP="00D80516">
            <w:pPr>
              <w:rPr>
                <w:rFonts w:ascii="Times New Roman" w:eastAsia="Times New Roman" w:hAnsi="Times New Roman"/>
                <w:sz w:val="24"/>
                <w:szCs w:val="24"/>
              </w:rPr>
            </w:pPr>
            <w:r w:rsidRPr="00185F81">
              <w:rPr>
                <w:rFonts w:ascii="Times New Roman" w:hAnsi="Times New Roman"/>
                <w:sz w:val="24"/>
                <w:szCs w:val="24"/>
              </w:rPr>
              <w:t>Psichologas</w:t>
            </w:r>
          </w:p>
        </w:tc>
        <w:tc>
          <w:tcPr>
            <w:tcW w:w="2863" w:type="dxa"/>
            <w:tcBorders>
              <w:top w:val="nil"/>
              <w:left w:val="nil"/>
              <w:bottom w:val="single" w:sz="4" w:space="0" w:color="auto"/>
              <w:right w:val="single" w:sz="4" w:space="0" w:color="auto"/>
            </w:tcBorders>
            <w:noWrap/>
            <w:vAlign w:val="bottom"/>
            <w:hideMark/>
          </w:tcPr>
          <w:p w14:paraId="35FDEAF8" w14:textId="77777777" w:rsidR="00EA526C" w:rsidRPr="00185F81" w:rsidRDefault="00EA526C" w:rsidP="00D80516">
            <w:pPr>
              <w:rPr>
                <w:rFonts w:ascii="Times New Roman" w:eastAsia="Times New Roman" w:hAnsi="Times New Roman"/>
                <w:sz w:val="24"/>
                <w:szCs w:val="24"/>
              </w:rPr>
            </w:pPr>
            <w:r>
              <w:rPr>
                <w:rFonts w:ascii="Times New Roman" w:eastAsia="Times New Roman" w:hAnsi="Times New Roman"/>
                <w:sz w:val="24"/>
                <w:szCs w:val="24"/>
              </w:rPr>
              <w:t>0,75</w:t>
            </w:r>
          </w:p>
        </w:tc>
        <w:tc>
          <w:tcPr>
            <w:tcW w:w="1208" w:type="dxa"/>
            <w:noWrap/>
            <w:vAlign w:val="bottom"/>
            <w:hideMark/>
          </w:tcPr>
          <w:p w14:paraId="692C0302" w14:textId="77777777" w:rsidR="00EA526C" w:rsidRPr="00185F81" w:rsidRDefault="00EA526C" w:rsidP="00D80516">
            <w:pPr>
              <w:rPr>
                <w:rFonts w:ascii="Times New Roman" w:hAnsi="Times New Roman"/>
                <w:sz w:val="24"/>
                <w:szCs w:val="24"/>
              </w:rPr>
            </w:pPr>
          </w:p>
        </w:tc>
      </w:tr>
      <w:tr w:rsidR="00EA526C" w:rsidRPr="00185F81" w14:paraId="7EF3868F" w14:textId="77777777" w:rsidTr="00D80516">
        <w:trPr>
          <w:trHeight w:val="300"/>
        </w:trPr>
        <w:tc>
          <w:tcPr>
            <w:tcW w:w="700" w:type="dxa"/>
            <w:tcBorders>
              <w:top w:val="nil"/>
              <w:left w:val="single" w:sz="4" w:space="0" w:color="auto"/>
              <w:bottom w:val="single" w:sz="4" w:space="0" w:color="auto"/>
              <w:right w:val="single" w:sz="4" w:space="0" w:color="auto"/>
            </w:tcBorders>
            <w:noWrap/>
            <w:vAlign w:val="bottom"/>
          </w:tcPr>
          <w:p w14:paraId="355D86CB" w14:textId="77777777" w:rsidR="00EA526C" w:rsidRPr="00185F81" w:rsidRDefault="00EA526C" w:rsidP="00D80516">
            <w:pPr>
              <w:rPr>
                <w:rFonts w:ascii="Times New Roman" w:hAnsi="Times New Roman"/>
                <w:sz w:val="24"/>
                <w:szCs w:val="24"/>
              </w:rPr>
            </w:pPr>
            <w:r>
              <w:rPr>
                <w:rFonts w:ascii="Times New Roman" w:hAnsi="Times New Roman"/>
                <w:sz w:val="24"/>
                <w:szCs w:val="24"/>
              </w:rPr>
              <w:t>6.</w:t>
            </w:r>
          </w:p>
        </w:tc>
        <w:tc>
          <w:tcPr>
            <w:tcW w:w="5978" w:type="dxa"/>
            <w:gridSpan w:val="2"/>
            <w:tcBorders>
              <w:top w:val="nil"/>
              <w:left w:val="nil"/>
              <w:bottom w:val="single" w:sz="4" w:space="0" w:color="auto"/>
              <w:right w:val="single" w:sz="4" w:space="0" w:color="auto"/>
            </w:tcBorders>
            <w:noWrap/>
            <w:vAlign w:val="bottom"/>
          </w:tcPr>
          <w:p w14:paraId="6008D95C" w14:textId="4CBB516E" w:rsidR="00EA526C" w:rsidRPr="00185F81" w:rsidRDefault="00E11160" w:rsidP="00D80516">
            <w:pPr>
              <w:rPr>
                <w:rFonts w:ascii="Times New Roman" w:hAnsi="Times New Roman"/>
                <w:sz w:val="24"/>
                <w:szCs w:val="24"/>
              </w:rPr>
            </w:pPr>
            <w:r>
              <w:rPr>
                <w:rFonts w:ascii="Times New Roman" w:hAnsi="Times New Roman"/>
                <w:sz w:val="24"/>
                <w:szCs w:val="24"/>
              </w:rPr>
              <w:t xml:space="preserve">Socialinis </w:t>
            </w:r>
            <w:r w:rsidRPr="00401D30">
              <w:rPr>
                <w:rFonts w:ascii="Times New Roman" w:hAnsi="Times New Roman"/>
                <w:sz w:val="24"/>
                <w:szCs w:val="24"/>
              </w:rPr>
              <w:t>darbuotojas-</w:t>
            </w:r>
            <w:r w:rsidR="00EA526C" w:rsidRPr="00401D30">
              <w:rPr>
                <w:rFonts w:ascii="Times New Roman" w:hAnsi="Times New Roman"/>
                <w:sz w:val="24"/>
                <w:szCs w:val="24"/>
              </w:rPr>
              <w:t xml:space="preserve">globos </w:t>
            </w:r>
            <w:r w:rsidR="00EA526C">
              <w:rPr>
                <w:rFonts w:ascii="Times New Roman" w:hAnsi="Times New Roman"/>
                <w:sz w:val="24"/>
                <w:szCs w:val="24"/>
              </w:rPr>
              <w:t>koordinatorius</w:t>
            </w:r>
          </w:p>
        </w:tc>
        <w:tc>
          <w:tcPr>
            <w:tcW w:w="2863" w:type="dxa"/>
            <w:tcBorders>
              <w:top w:val="nil"/>
              <w:left w:val="nil"/>
              <w:bottom w:val="single" w:sz="4" w:space="0" w:color="auto"/>
              <w:right w:val="single" w:sz="4" w:space="0" w:color="auto"/>
            </w:tcBorders>
            <w:noWrap/>
            <w:vAlign w:val="bottom"/>
          </w:tcPr>
          <w:p w14:paraId="4E87806D" w14:textId="77777777" w:rsidR="00EA526C" w:rsidRDefault="00EA526C" w:rsidP="00D80516">
            <w:pPr>
              <w:rPr>
                <w:rFonts w:ascii="Times New Roman" w:hAnsi="Times New Roman"/>
                <w:sz w:val="24"/>
                <w:szCs w:val="24"/>
              </w:rPr>
            </w:pPr>
            <w:r>
              <w:rPr>
                <w:rFonts w:ascii="Times New Roman" w:hAnsi="Times New Roman"/>
                <w:sz w:val="24"/>
                <w:szCs w:val="24"/>
              </w:rPr>
              <w:t>2</w:t>
            </w:r>
          </w:p>
        </w:tc>
        <w:tc>
          <w:tcPr>
            <w:tcW w:w="1208" w:type="dxa"/>
            <w:noWrap/>
            <w:vAlign w:val="bottom"/>
          </w:tcPr>
          <w:p w14:paraId="3F56C5EA" w14:textId="77777777" w:rsidR="00EA526C" w:rsidRPr="00185F81" w:rsidRDefault="00EA526C" w:rsidP="00D80516">
            <w:pPr>
              <w:rPr>
                <w:rFonts w:ascii="Times New Roman" w:hAnsi="Times New Roman"/>
                <w:sz w:val="24"/>
                <w:szCs w:val="24"/>
              </w:rPr>
            </w:pPr>
          </w:p>
        </w:tc>
      </w:tr>
      <w:tr w:rsidR="00EA526C" w:rsidRPr="00185F81" w14:paraId="6EA2BFB9" w14:textId="77777777" w:rsidTr="00D80516">
        <w:trPr>
          <w:trHeight w:val="300"/>
        </w:trPr>
        <w:tc>
          <w:tcPr>
            <w:tcW w:w="700" w:type="dxa"/>
            <w:tcBorders>
              <w:top w:val="nil"/>
              <w:left w:val="single" w:sz="4" w:space="0" w:color="auto"/>
              <w:bottom w:val="single" w:sz="4" w:space="0" w:color="auto"/>
              <w:right w:val="single" w:sz="4" w:space="0" w:color="auto"/>
            </w:tcBorders>
            <w:noWrap/>
            <w:vAlign w:val="bottom"/>
          </w:tcPr>
          <w:p w14:paraId="5F7E1302" w14:textId="77777777" w:rsidR="00EA526C" w:rsidRPr="00185F81" w:rsidRDefault="00EA526C" w:rsidP="00D80516">
            <w:pPr>
              <w:rPr>
                <w:rFonts w:ascii="Times New Roman" w:hAnsi="Times New Roman"/>
                <w:sz w:val="24"/>
                <w:szCs w:val="24"/>
              </w:rPr>
            </w:pPr>
            <w:r>
              <w:rPr>
                <w:rFonts w:ascii="Times New Roman" w:hAnsi="Times New Roman"/>
                <w:sz w:val="24"/>
                <w:szCs w:val="24"/>
              </w:rPr>
              <w:t>7.</w:t>
            </w:r>
          </w:p>
        </w:tc>
        <w:tc>
          <w:tcPr>
            <w:tcW w:w="5978" w:type="dxa"/>
            <w:gridSpan w:val="2"/>
            <w:tcBorders>
              <w:top w:val="nil"/>
              <w:left w:val="nil"/>
              <w:bottom w:val="single" w:sz="4" w:space="0" w:color="auto"/>
              <w:right w:val="single" w:sz="4" w:space="0" w:color="auto"/>
            </w:tcBorders>
            <w:noWrap/>
            <w:vAlign w:val="bottom"/>
          </w:tcPr>
          <w:p w14:paraId="02AC25B2" w14:textId="77777777" w:rsidR="00EA526C" w:rsidRPr="00185F81" w:rsidRDefault="00EA526C" w:rsidP="00D80516">
            <w:pPr>
              <w:rPr>
                <w:rFonts w:ascii="Times New Roman" w:hAnsi="Times New Roman"/>
                <w:sz w:val="24"/>
                <w:szCs w:val="24"/>
              </w:rPr>
            </w:pPr>
            <w:r>
              <w:rPr>
                <w:rFonts w:ascii="Times New Roman" w:hAnsi="Times New Roman"/>
                <w:sz w:val="24"/>
                <w:szCs w:val="24"/>
              </w:rPr>
              <w:t>Atestuotas socialinis darbuotojas (GIMK specialistas)</w:t>
            </w:r>
          </w:p>
        </w:tc>
        <w:tc>
          <w:tcPr>
            <w:tcW w:w="2863" w:type="dxa"/>
            <w:tcBorders>
              <w:top w:val="nil"/>
              <w:left w:val="nil"/>
              <w:bottom w:val="single" w:sz="4" w:space="0" w:color="auto"/>
              <w:right w:val="single" w:sz="4" w:space="0" w:color="auto"/>
            </w:tcBorders>
            <w:noWrap/>
            <w:vAlign w:val="bottom"/>
          </w:tcPr>
          <w:p w14:paraId="212EDBB5" w14:textId="77777777" w:rsidR="00EA526C" w:rsidRDefault="00EA526C" w:rsidP="00D80516">
            <w:pPr>
              <w:rPr>
                <w:rFonts w:ascii="Times New Roman" w:hAnsi="Times New Roman"/>
                <w:sz w:val="24"/>
                <w:szCs w:val="24"/>
              </w:rPr>
            </w:pPr>
            <w:r>
              <w:rPr>
                <w:rFonts w:ascii="Times New Roman" w:hAnsi="Times New Roman"/>
                <w:sz w:val="24"/>
                <w:szCs w:val="24"/>
              </w:rPr>
              <w:t>1</w:t>
            </w:r>
          </w:p>
        </w:tc>
        <w:tc>
          <w:tcPr>
            <w:tcW w:w="1208" w:type="dxa"/>
            <w:noWrap/>
            <w:vAlign w:val="bottom"/>
          </w:tcPr>
          <w:p w14:paraId="1DAF7185" w14:textId="77777777" w:rsidR="00EA526C" w:rsidRPr="00185F81" w:rsidRDefault="00EA526C" w:rsidP="00D80516">
            <w:pPr>
              <w:rPr>
                <w:rFonts w:ascii="Times New Roman" w:hAnsi="Times New Roman"/>
                <w:sz w:val="24"/>
                <w:szCs w:val="24"/>
              </w:rPr>
            </w:pPr>
          </w:p>
        </w:tc>
      </w:tr>
      <w:tr w:rsidR="00EA526C" w:rsidRPr="00185F81" w14:paraId="73DC55AF" w14:textId="77777777" w:rsidTr="00D80516">
        <w:trPr>
          <w:trHeight w:val="300"/>
        </w:trPr>
        <w:tc>
          <w:tcPr>
            <w:tcW w:w="700" w:type="dxa"/>
            <w:tcBorders>
              <w:top w:val="single" w:sz="4" w:space="0" w:color="auto"/>
              <w:left w:val="single" w:sz="4" w:space="0" w:color="auto"/>
              <w:bottom w:val="single" w:sz="4" w:space="0" w:color="auto"/>
              <w:right w:val="single" w:sz="4" w:space="0" w:color="auto"/>
            </w:tcBorders>
            <w:noWrap/>
            <w:hideMark/>
          </w:tcPr>
          <w:p w14:paraId="74A21630" w14:textId="77777777" w:rsidR="00EA526C" w:rsidRPr="00185F81" w:rsidRDefault="00EA526C" w:rsidP="00D80516">
            <w:pPr>
              <w:rPr>
                <w:rFonts w:ascii="Times New Roman" w:eastAsia="Times New Roman" w:hAnsi="Times New Roman"/>
                <w:sz w:val="24"/>
                <w:szCs w:val="24"/>
              </w:rPr>
            </w:pPr>
            <w:r>
              <w:rPr>
                <w:rFonts w:ascii="Times New Roman" w:hAnsi="Times New Roman"/>
                <w:sz w:val="24"/>
                <w:szCs w:val="24"/>
              </w:rPr>
              <w:t>8.</w:t>
            </w:r>
          </w:p>
        </w:tc>
        <w:tc>
          <w:tcPr>
            <w:tcW w:w="5978" w:type="dxa"/>
            <w:gridSpan w:val="2"/>
            <w:tcBorders>
              <w:top w:val="single" w:sz="4" w:space="0" w:color="auto"/>
              <w:left w:val="nil"/>
              <w:bottom w:val="single" w:sz="4" w:space="0" w:color="auto"/>
              <w:right w:val="single" w:sz="4" w:space="0" w:color="auto"/>
            </w:tcBorders>
            <w:noWrap/>
            <w:vAlign w:val="bottom"/>
            <w:hideMark/>
          </w:tcPr>
          <w:p w14:paraId="093A248E" w14:textId="77777777" w:rsidR="00EA526C" w:rsidRPr="00185F81" w:rsidRDefault="00EA526C" w:rsidP="00D80516">
            <w:pPr>
              <w:rPr>
                <w:rFonts w:ascii="Times New Roman" w:eastAsia="Times New Roman" w:hAnsi="Times New Roman"/>
                <w:sz w:val="24"/>
                <w:szCs w:val="24"/>
              </w:rPr>
            </w:pPr>
            <w:r w:rsidRPr="00185F81">
              <w:rPr>
                <w:rFonts w:ascii="Times New Roman" w:hAnsi="Times New Roman"/>
                <w:sz w:val="24"/>
                <w:szCs w:val="24"/>
              </w:rPr>
              <w:t>Eksploatavimo ir remonto organizavimo inžinierius</w:t>
            </w:r>
          </w:p>
        </w:tc>
        <w:tc>
          <w:tcPr>
            <w:tcW w:w="2863" w:type="dxa"/>
            <w:tcBorders>
              <w:top w:val="single" w:sz="4" w:space="0" w:color="auto"/>
              <w:left w:val="nil"/>
              <w:bottom w:val="single" w:sz="4" w:space="0" w:color="auto"/>
              <w:right w:val="single" w:sz="4" w:space="0" w:color="auto"/>
            </w:tcBorders>
            <w:noWrap/>
            <w:hideMark/>
          </w:tcPr>
          <w:p w14:paraId="16990B78" w14:textId="77777777" w:rsidR="00EA526C" w:rsidRPr="00185F81" w:rsidRDefault="00EA526C" w:rsidP="00D80516">
            <w:pPr>
              <w:rPr>
                <w:rFonts w:ascii="Times New Roman" w:eastAsia="Times New Roman" w:hAnsi="Times New Roman"/>
                <w:sz w:val="24"/>
                <w:szCs w:val="24"/>
              </w:rPr>
            </w:pPr>
            <w:r w:rsidRPr="00185F81">
              <w:rPr>
                <w:rFonts w:ascii="Times New Roman" w:hAnsi="Times New Roman"/>
                <w:sz w:val="24"/>
                <w:szCs w:val="24"/>
              </w:rPr>
              <w:t>1</w:t>
            </w:r>
          </w:p>
        </w:tc>
        <w:tc>
          <w:tcPr>
            <w:tcW w:w="1208" w:type="dxa"/>
            <w:noWrap/>
            <w:vAlign w:val="bottom"/>
            <w:hideMark/>
          </w:tcPr>
          <w:p w14:paraId="0859B0B2" w14:textId="77777777" w:rsidR="00EA526C" w:rsidRPr="00185F81" w:rsidRDefault="00EA526C" w:rsidP="00D80516">
            <w:pPr>
              <w:rPr>
                <w:rFonts w:ascii="Times New Roman" w:hAnsi="Times New Roman"/>
                <w:sz w:val="24"/>
                <w:szCs w:val="24"/>
              </w:rPr>
            </w:pPr>
          </w:p>
        </w:tc>
      </w:tr>
      <w:tr w:rsidR="00EA526C" w:rsidRPr="00185F81" w14:paraId="7533ED68" w14:textId="77777777" w:rsidTr="00D80516">
        <w:trPr>
          <w:trHeight w:val="300"/>
        </w:trPr>
        <w:tc>
          <w:tcPr>
            <w:tcW w:w="700" w:type="dxa"/>
            <w:tcBorders>
              <w:top w:val="single" w:sz="4" w:space="0" w:color="auto"/>
              <w:left w:val="single" w:sz="4" w:space="0" w:color="auto"/>
              <w:bottom w:val="single" w:sz="4" w:space="0" w:color="auto"/>
              <w:right w:val="single" w:sz="4" w:space="0" w:color="auto"/>
            </w:tcBorders>
            <w:noWrap/>
            <w:vAlign w:val="bottom"/>
            <w:hideMark/>
          </w:tcPr>
          <w:p w14:paraId="66CFFD2E" w14:textId="77777777" w:rsidR="00EA526C" w:rsidRPr="00185F81" w:rsidRDefault="00EA526C" w:rsidP="00D80516">
            <w:pPr>
              <w:rPr>
                <w:rFonts w:ascii="Times New Roman" w:eastAsia="Times New Roman" w:hAnsi="Times New Roman"/>
                <w:sz w:val="24"/>
                <w:szCs w:val="24"/>
              </w:rPr>
            </w:pPr>
            <w:r>
              <w:rPr>
                <w:rFonts w:ascii="Times New Roman" w:hAnsi="Times New Roman"/>
                <w:sz w:val="24"/>
                <w:szCs w:val="24"/>
              </w:rPr>
              <w:t>9</w:t>
            </w:r>
            <w:r w:rsidRPr="00185F81">
              <w:rPr>
                <w:rFonts w:ascii="Times New Roman" w:hAnsi="Times New Roman"/>
                <w:sz w:val="24"/>
                <w:szCs w:val="24"/>
              </w:rPr>
              <w:t>.</w:t>
            </w:r>
          </w:p>
        </w:tc>
        <w:tc>
          <w:tcPr>
            <w:tcW w:w="5978" w:type="dxa"/>
            <w:gridSpan w:val="2"/>
            <w:tcBorders>
              <w:top w:val="single" w:sz="4" w:space="0" w:color="auto"/>
              <w:left w:val="nil"/>
              <w:bottom w:val="single" w:sz="4" w:space="0" w:color="auto"/>
              <w:right w:val="single" w:sz="4" w:space="0" w:color="auto"/>
            </w:tcBorders>
            <w:noWrap/>
            <w:vAlign w:val="bottom"/>
            <w:hideMark/>
          </w:tcPr>
          <w:p w14:paraId="5430A90C" w14:textId="77777777" w:rsidR="00EA526C" w:rsidRPr="00185F81" w:rsidRDefault="00EA526C" w:rsidP="00D80516">
            <w:pPr>
              <w:rPr>
                <w:rFonts w:ascii="Times New Roman" w:eastAsia="Times New Roman" w:hAnsi="Times New Roman"/>
                <w:sz w:val="24"/>
                <w:szCs w:val="24"/>
              </w:rPr>
            </w:pPr>
            <w:r w:rsidRPr="00185F81">
              <w:rPr>
                <w:rFonts w:ascii="Times New Roman" w:hAnsi="Times New Roman"/>
                <w:sz w:val="24"/>
                <w:szCs w:val="24"/>
              </w:rPr>
              <w:t>Vyriausias buhalteris</w:t>
            </w:r>
          </w:p>
        </w:tc>
        <w:tc>
          <w:tcPr>
            <w:tcW w:w="2863" w:type="dxa"/>
            <w:tcBorders>
              <w:top w:val="single" w:sz="4" w:space="0" w:color="auto"/>
              <w:left w:val="nil"/>
              <w:bottom w:val="single" w:sz="4" w:space="0" w:color="auto"/>
              <w:right w:val="single" w:sz="4" w:space="0" w:color="auto"/>
            </w:tcBorders>
            <w:noWrap/>
            <w:vAlign w:val="bottom"/>
            <w:hideMark/>
          </w:tcPr>
          <w:p w14:paraId="69D21B4E" w14:textId="77777777" w:rsidR="00EA526C" w:rsidRPr="00185F81" w:rsidRDefault="00EA526C" w:rsidP="00D80516">
            <w:pPr>
              <w:rPr>
                <w:rFonts w:ascii="Times New Roman" w:eastAsia="Times New Roman" w:hAnsi="Times New Roman"/>
                <w:sz w:val="24"/>
                <w:szCs w:val="24"/>
              </w:rPr>
            </w:pPr>
            <w:r w:rsidRPr="00185F81">
              <w:rPr>
                <w:rFonts w:ascii="Times New Roman" w:hAnsi="Times New Roman"/>
                <w:sz w:val="24"/>
                <w:szCs w:val="24"/>
              </w:rPr>
              <w:t>1</w:t>
            </w:r>
          </w:p>
        </w:tc>
        <w:tc>
          <w:tcPr>
            <w:tcW w:w="1208" w:type="dxa"/>
            <w:noWrap/>
            <w:vAlign w:val="bottom"/>
            <w:hideMark/>
          </w:tcPr>
          <w:p w14:paraId="3C6E7965" w14:textId="77777777" w:rsidR="00EA526C" w:rsidRPr="00185F81" w:rsidRDefault="00EA526C" w:rsidP="00D80516">
            <w:pPr>
              <w:rPr>
                <w:rFonts w:ascii="Times New Roman" w:hAnsi="Times New Roman"/>
                <w:sz w:val="24"/>
                <w:szCs w:val="24"/>
              </w:rPr>
            </w:pPr>
          </w:p>
        </w:tc>
      </w:tr>
      <w:tr w:rsidR="00EA526C" w:rsidRPr="00185F81" w14:paraId="2B966056" w14:textId="77777777" w:rsidTr="00D80516">
        <w:trPr>
          <w:trHeight w:val="300"/>
        </w:trPr>
        <w:tc>
          <w:tcPr>
            <w:tcW w:w="700" w:type="dxa"/>
            <w:tcBorders>
              <w:top w:val="nil"/>
              <w:left w:val="single" w:sz="4" w:space="0" w:color="auto"/>
              <w:bottom w:val="single" w:sz="4" w:space="0" w:color="auto"/>
              <w:right w:val="single" w:sz="4" w:space="0" w:color="auto"/>
            </w:tcBorders>
            <w:noWrap/>
            <w:vAlign w:val="bottom"/>
            <w:hideMark/>
          </w:tcPr>
          <w:p w14:paraId="6427A730" w14:textId="77777777" w:rsidR="00EA526C" w:rsidRPr="00185F81" w:rsidRDefault="00EA526C" w:rsidP="00D80516">
            <w:pPr>
              <w:rPr>
                <w:rFonts w:ascii="Times New Roman" w:eastAsia="Times New Roman" w:hAnsi="Times New Roman"/>
                <w:sz w:val="24"/>
                <w:szCs w:val="24"/>
              </w:rPr>
            </w:pPr>
            <w:r w:rsidRPr="00185F81">
              <w:rPr>
                <w:rFonts w:ascii="Times New Roman" w:hAnsi="Times New Roman"/>
                <w:sz w:val="24"/>
                <w:szCs w:val="24"/>
              </w:rPr>
              <w:t>1</w:t>
            </w:r>
            <w:r>
              <w:rPr>
                <w:rFonts w:ascii="Times New Roman" w:hAnsi="Times New Roman"/>
                <w:sz w:val="24"/>
                <w:szCs w:val="24"/>
              </w:rPr>
              <w:t>0</w:t>
            </w:r>
            <w:r w:rsidRPr="00185F81">
              <w:rPr>
                <w:rFonts w:ascii="Times New Roman" w:hAnsi="Times New Roman"/>
                <w:sz w:val="24"/>
                <w:szCs w:val="24"/>
              </w:rPr>
              <w:t>.</w:t>
            </w:r>
          </w:p>
        </w:tc>
        <w:tc>
          <w:tcPr>
            <w:tcW w:w="5978" w:type="dxa"/>
            <w:gridSpan w:val="2"/>
            <w:tcBorders>
              <w:top w:val="nil"/>
              <w:left w:val="nil"/>
              <w:bottom w:val="single" w:sz="4" w:space="0" w:color="auto"/>
              <w:right w:val="single" w:sz="4" w:space="0" w:color="auto"/>
            </w:tcBorders>
            <w:noWrap/>
            <w:vAlign w:val="bottom"/>
            <w:hideMark/>
          </w:tcPr>
          <w:p w14:paraId="6045D8BE" w14:textId="77777777" w:rsidR="00EA526C" w:rsidRPr="00185F81" w:rsidRDefault="00EA526C" w:rsidP="00D80516">
            <w:pPr>
              <w:rPr>
                <w:rFonts w:ascii="Times New Roman" w:eastAsia="Times New Roman" w:hAnsi="Times New Roman"/>
                <w:sz w:val="24"/>
                <w:szCs w:val="24"/>
              </w:rPr>
            </w:pPr>
            <w:r w:rsidRPr="00185F81">
              <w:rPr>
                <w:rFonts w:ascii="Times New Roman" w:hAnsi="Times New Roman"/>
                <w:sz w:val="24"/>
                <w:szCs w:val="24"/>
              </w:rPr>
              <w:t>Ekonomistas</w:t>
            </w:r>
          </w:p>
        </w:tc>
        <w:tc>
          <w:tcPr>
            <w:tcW w:w="2863" w:type="dxa"/>
            <w:tcBorders>
              <w:top w:val="nil"/>
              <w:left w:val="nil"/>
              <w:bottom w:val="single" w:sz="4" w:space="0" w:color="auto"/>
              <w:right w:val="single" w:sz="4" w:space="0" w:color="auto"/>
            </w:tcBorders>
            <w:noWrap/>
            <w:vAlign w:val="bottom"/>
            <w:hideMark/>
          </w:tcPr>
          <w:p w14:paraId="7298D7F9" w14:textId="77777777" w:rsidR="00EA526C" w:rsidRPr="00185F81" w:rsidRDefault="00EA526C" w:rsidP="00D80516">
            <w:pPr>
              <w:rPr>
                <w:rFonts w:ascii="Times New Roman" w:eastAsia="Times New Roman" w:hAnsi="Times New Roman"/>
                <w:sz w:val="24"/>
                <w:szCs w:val="24"/>
              </w:rPr>
            </w:pPr>
            <w:r w:rsidRPr="00185F81">
              <w:rPr>
                <w:rFonts w:ascii="Times New Roman" w:hAnsi="Times New Roman"/>
                <w:sz w:val="24"/>
                <w:szCs w:val="24"/>
              </w:rPr>
              <w:t>0,25</w:t>
            </w:r>
          </w:p>
        </w:tc>
        <w:tc>
          <w:tcPr>
            <w:tcW w:w="1208" w:type="dxa"/>
            <w:noWrap/>
            <w:vAlign w:val="bottom"/>
            <w:hideMark/>
          </w:tcPr>
          <w:p w14:paraId="6CA25B53" w14:textId="77777777" w:rsidR="00EA526C" w:rsidRPr="00185F81" w:rsidRDefault="00EA526C" w:rsidP="00D80516">
            <w:pPr>
              <w:rPr>
                <w:rFonts w:ascii="Times New Roman" w:hAnsi="Times New Roman"/>
                <w:sz w:val="24"/>
                <w:szCs w:val="24"/>
              </w:rPr>
            </w:pPr>
          </w:p>
        </w:tc>
      </w:tr>
      <w:tr w:rsidR="00EA526C" w:rsidRPr="00185F81" w14:paraId="5951545A" w14:textId="77777777" w:rsidTr="00D80516">
        <w:trPr>
          <w:trHeight w:val="300"/>
        </w:trPr>
        <w:tc>
          <w:tcPr>
            <w:tcW w:w="700" w:type="dxa"/>
            <w:tcBorders>
              <w:top w:val="nil"/>
              <w:left w:val="single" w:sz="4" w:space="0" w:color="auto"/>
              <w:bottom w:val="single" w:sz="4" w:space="0" w:color="auto"/>
              <w:right w:val="single" w:sz="4" w:space="0" w:color="auto"/>
            </w:tcBorders>
            <w:noWrap/>
            <w:vAlign w:val="bottom"/>
            <w:hideMark/>
          </w:tcPr>
          <w:p w14:paraId="42FA8D59" w14:textId="77777777" w:rsidR="00EA526C" w:rsidRPr="00185F81" w:rsidRDefault="00EA526C" w:rsidP="00D80516">
            <w:pPr>
              <w:rPr>
                <w:rFonts w:ascii="Times New Roman" w:eastAsia="Times New Roman" w:hAnsi="Times New Roman"/>
                <w:sz w:val="24"/>
                <w:szCs w:val="24"/>
              </w:rPr>
            </w:pPr>
            <w:r w:rsidRPr="00185F81">
              <w:rPr>
                <w:rFonts w:ascii="Times New Roman" w:hAnsi="Times New Roman"/>
                <w:sz w:val="24"/>
                <w:szCs w:val="24"/>
              </w:rPr>
              <w:t>1</w:t>
            </w:r>
            <w:r>
              <w:rPr>
                <w:rFonts w:ascii="Times New Roman" w:hAnsi="Times New Roman"/>
                <w:sz w:val="24"/>
                <w:szCs w:val="24"/>
              </w:rPr>
              <w:t>1</w:t>
            </w:r>
            <w:r w:rsidRPr="00185F81">
              <w:rPr>
                <w:rFonts w:ascii="Times New Roman" w:hAnsi="Times New Roman"/>
                <w:sz w:val="24"/>
                <w:szCs w:val="24"/>
              </w:rPr>
              <w:t>.</w:t>
            </w:r>
          </w:p>
        </w:tc>
        <w:tc>
          <w:tcPr>
            <w:tcW w:w="5978" w:type="dxa"/>
            <w:gridSpan w:val="2"/>
            <w:tcBorders>
              <w:top w:val="nil"/>
              <w:left w:val="nil"/>
              <w:bottom w:val="single" w:sz="4" w:space="0" w:color="auto"/>
              <w:right w:val="single" w:sz="4" w:space="0" w:color="auto"/>
            </w:tcBorders>
            <w:noWrap/>
            <w:vAlign w:val="bottom"/>
            <w:hideMark/>
          </w:tcPr>
          <w:p w14:paraId="210D5B76" w14:textId="77777777" w:rsidR="00EA526C" w:rsidRPr="00185F81" w:rsidRDefault="00EA526C" w:rsidP="00D80516">
            <w:pPr>
              <w:rPr>
                <w:rFonts w:ascii="Times New Roman" w:eastAsia="Times New Roman" w:hAnsi="Times New Roman"/>
                <w:sz w:val="24"/>
                <w:szCs w:val="24"/>
              </w:rPr>
            </w:pPr>
            <w:r w:rsidRPr="00185F81">
              <w:rPr>
                <w:rFonts w:ascii="Times New Roman" w:hAnsi="Times New Roman"/>
                <w:sz w:val="24"/>
                <w:szCs w:val="24"/>
              </w:rPr>
              <w:t>Buhalteris</w:t>
            </w:r>
          </w:p>
        </w:tc>
        <w:tc>
          <w:tcPr>
            <w:tcW w:w="2863" w:type="dxa"/>
            <w:tcBorders>
              <w:top w:val="nil"/>
              <w:left w:val="nil"/>
              <w:bottom w:val="single" w:sz="4" w:space="0" w:color="auto"/>
              <w:right w:val="single" w:sz="4" w:space="0" w:color="auto"/>
            </w:tcBorders>
            <w:noWrap/>
            <w:vAlign w:val="bottom"/>
            <w:hideMark/>
          </w:tcPr>
          <w:p w14:paraId="187A8653" w14:textId="77777777" w:rsidR="00EA526C" w:rsidRPr="00185F81" w:rsidRDefault="00EA526C" w:rsidP="00D80516">
            <w:pPr>
              <w:rPr>
                <w:rFonts w:ascii="Times New Roman" w:eastAsia="Times New Roman" w:hAnsi="Times New Roman"/>
                <w:sz w:val="24"/>
                <w:szCs w:val="24"/>
              </w:rPr>
            </w:pPr>
            <w:r w:rsidRPr="00185F81">
              <w:rPr>
                <w:rFonts w:ascii="Times New Roman" w:hAnsi="Times New Roman"/>
                <w:sz w:val="24"/>
                <w:szCs w:val="24"/>
              </w:rPr>
              <w:t>1</w:t>
            </w:r>
          </w:p>
        </w:tc>
        <w:tc>
          <w:tcPr>
            <w:tcW w:w="1208" w:type="dxa"/>
            <w:noWrap/>
            <w:vAlign w:val="bottom"/>
            <w:hideMark/>
          </w:tcPr>
          <w:p w14:paraId="2F7FEA6E" w14:textId="77777777" w:rsidR="00EA526C" w:rsidRPr="00185F81" w:rsidRDefault="00EA526C" w:rsidP="00D80516">
            <w:pPr>
              <w:rPr>
                <w:rFonts w:ascii="Times New Roman" w:hAnsi="Times New Roman"/>
                <w:sz w:val="24"/>
                <w:szCs w:val="24"/>
              </w:rPr>
            </w:pPr>
          </w:p>
        </w:tc>
      </w:tr>
      <w:tr w:rsidR="00EA526C" w:rsidRPr="00185F81" w14:paraId="021AC419" w14:textId="77777777" w:rsidTr="00D80516">
        <w:trPr>
          <w:trHeight w:val="300"/>
        </w:trPr>
        <w:tc>
          <w:tcPr>
            <w:tcW w:w="700" w:type="dxa"/>
            <w:tcBorders>
              <w:top w:val="nil"/>
              <w:left w:val="single" w:sz="4" w:space="0" w:color="auto"/>
              <w:bottom w:val="single" w:sz="4" w:space="0" w:color="auto"/>
              <w:right w:val="single" w:sz="4" w:space="0" w:color="auto"/>
            </w:tcBorders>
            <w:noWrap/>
            <w:vAlign w:val="bottom"/>
            <w:hideMark/>
          </w:tcPr>
          <w:p w14:paraId="201DEB19" w14:textId="77777777" w:rsidR="00EA526C" w:rsidRPr="00185F81" w:rsidRDefault="00EA526C" w:rsidP="00D80516">
            <w:pPr>
              <w:rPr>
                <w:rFonts w:ascii="Times New Roman" w:eastAsia="Times New Roman" w:hAnsi="Times New Roman"/>
                <w:sz w:val="24"/>
                <w:szCs w:val="24"/>
              </w:rPr>
            </w:pPr>
            <w:r>
              <w:rPr>
                <w:rFonts w:ascii="Times New Roman" w:hAnsi="Times New Roman"/>
                <w:sz w:val="24"/>
                <w:szCs w:val="24"/>
              </w:rPr>
              <w:t>12</w:t>
            </w:r>
            <w:r w:rsidRPr="00185F81">
              <w:rPr>
                <w:rFonts w:ascii="Times New Roman" w:hAnsi="Times New Roman"/>
                <w:sz w:val="24"/>
                <w:szCs w:val="24"/>
              </w:rPr>
              <w:t>.</w:t>
            </w:r>
          </w:p>
        </w:tc>
        <w:tc>
          <w:tcPr>
            <w:tcW w:w="5978" w:type="dxa"/>
            <w:gridSpan w:val="2"/>
            <w:tcBorders>
              <w:top w:val="nil"/>
              <w:left w:val="nil"/>
              <w:bottom w:val="single" w:sz="4" w:space="0" w:color="auto"/>
              <w:right w:val="single" w:sz="4" w:space="0" w:color="auto"/>
            </w:tcBorders>
            <w:noWrap/>
            <w:vAlign w:val="bottom"/>
            <w:hideMark/>
          </w:tcPr>
          <w:p w14:paraId="36D0CEDC" w14:textId="77777777" w:rsidR="00EA526C" w:rsidRPr="00185F81" w:rsidRDefault="00EA526C" w:rsidP="00D80516">
            <w:pPr>
              <w:rPr>
                <w:rFonts w:ascii="Times New Roman" w:eastAsia="Times New Roman" w:hAnsi="Times New Roman"/>
                <w:sz w:val="24"/>
                <w:szCs w:val="24"/>
              </w:rPr>
            </w:pPr>
            <w:r w:rsidRPr="00185F81">
              <w:rPr>
                <w:rFonts w:ascii="Times New Roman" w:hAnsi="Times New Roman"/>
                <w:sz w:val="24"/>
                <w:szCs w:val="24"/>
              </w:rPr>
              <w:t>Bendruomenės slaugytoja</w:t>
            </w:r>
          </w:p>
        </w:tc>
        <w:tc>
          <w:tcPr>
            <w:tcW w:w="2863" w:type="dxa"/>
            <w:tcBorders>
              <w:top w:val="nil"/>
              <w:left w:val="nil"/>
              <w:bottom w:val="single" w:sz="4" w:space="0" w:color="auto"/>
              <w:right w:val="single" w:sz="4" w:space="0" w:color="auto"/>
            </w:tcBorders>
            <w:noWrap/>
            <w:vAlign w:val="bottom"/>
            <w:hideMark/>
          </w:tcPr>
          <w:p w14:paraId="039CB148" w14:textId="77777777" w:rsidR="00EA526C" w:rsidRPr="00185F81" w:rsidRDefault="00EA526C" w:rsidP="00D80516">
            <w:pPr>
              <w:rPr>
                <w:rFonts w:ascii="Times New Roman" w:eastAsia="Times New Roman" w:hAnsi="Times New Roman"/>
                <w:sz w:val="24"/>
                <w:szCs w:val="24"/>
              </w:rPr>
            </w:pPr>
            <w:r w:rsidRPr="00185F81">
              <w:rPr>
                <w:rFonts w:ascii="Times New Roman" w:hAnsi="Times New Roman"/>
                <w:sz w:val="24"/>
                <w:szCs w:val="24"/>
              </w:rPr>
              <w:t>1</w:t>
            </w:r>
          </w:p>
        </w:tc>
        <w:tc>
          <w:tcPr>
            <w:tcW w:w="1208" w:type="dxa"/>
            <w:noWrap/>
            <w:vAlign w:val="bottom"/>
            <w:hideMark/>
          </w:tcPr>
          <w:p w14:paraId="2D49C517" w14:textId="77777777" w:rsidR="00EA526C" w:rsidRPr="00185F81" w:rsidRDefault="00EA526C" w:rsidP="00D80516">
            <w:pPr>
              <w:rPr>
                <w:rFonts w:ascii="Times New Roman" w:hAnsi="Times New Roman"/>
                <w:sz w:val="24"/>
                <w:szCs w:val="24"/>
              </w:rPr>
            </w:pPr>
          </w:p>
        </w:tc>
      </w:tr>
      <w:tr w:rsidR="00EA526C" w:rsidRPr="00185F81" w14:paraId="1546E313" w14:textId="77777777" w:rsidTr="00D80516">
        <w:trPr>
          <w:trHeight w:val="300"/>
        </w:trPr>
        <w:tc>
          <w:tcPr>
            <w:tcW w:w="700" w:type="dxa"/>
            <w:tcBorders>
              <w:top w:val="nil"/>
              <w:left w:val="single" w:sz="4" w:space="0" w:color="auto"/>
              <w:bottom w:val="single" w:sz="4" w:space="0" w:color="auto"/>
              <w:right w:val="single" w:sz="4" w:space="0" w:color="auto"/>
            </w:tcBorders>
            <w:noWrap/>
            <w:vAlign w:val="bottom"/>
            <w:hideMark/>
          </w:tcPr>
          <w:p w14:paraId="57E1A429" w14:textId="77777777" w:rsidR="00EA526C" w:rsidRPr="00185F81" w:rsidRDefault="00EA526C" w:rsidP="00D80516">
            <w:pPr>
              <w:rPr>
                <w:rFonts w:ascii="Times New Roman" w:eastAsia="Times New Roman" w:hAnsi="Times New Roman"/>
                <w:sz w:val="24"/>
                <w:szCs w:val="24"/>
              </w:rPr>
            </w:pPr>
            <w:r w:rsidRPr="00185F81">
              <w:rPr>
                <w:rFonts w:ascii="Times New Roman" w:hAnsi="Times New Roman"/>
                <w:sz w:val="24"/>
                <w:szCs w:val="24"/>
              </w:rPr>
              <w:t>1</w:t>
            </w:r>
            <w:r>
              <w:rPr>
                <w:rFonts w:ascii="Times New Roman" w:hAnsi="Times New Roman"/>
                <w:sz w:val="24"/>
                <w:szCs w:val="24"/>
              </w:rPr>
              <w:t>3</w:t>
            </w:r>
            <w:r w:rsidRPr="00185F81">
              <w:rPr>
                <w:rFonts w:ascii="Times New Roman" w:hAnsi="Times New Roman"/>
                <w:sz w:val="24"/>
                <w:szCs w:val="24"/>
              </w:rPr>
              <w:t>.</w:t>
            </w:r>
          </w:p>
        </w:tc>
        <w:tc>
          <w:tcPr>
            <w:tcW w:w="5978" w:type="dxa"/>
            <w:gridSpan w:val="2"/>
            <w:tcBorders>
              <w:top w:val="nil"/>
              <w:left w:val="nil"/>
              <w:bottom w:val="single" w:sz="4" w:space="0" w:color="auto"/>
              <w:right w:val="single" w:sz="4" w:space="0" w:color="auto"/>
            </w:tcBorders>
            <w:noWrap/>
            <w:vAlign w:val="bottom"/>
            <w:hideMark/>
          </w:tcPr>
          <w:p w14:paraId="066391C4" w14:textId="77777777" w:rsidR="00EA526C" w:rsidRPr="00185F81" w:rsidRDefault="00EA526C" w:rsidP="00D80516">
            <w:pPr>
              <w:rPr>
                <w:rFonts w:ascii="Times New Roman" w:eastAsia="Times New Roman" w:hAnsi="Times New Roman"/>
                <w:sz w:val="24"/>
                <w:szCs w:val="24"/>
              </w:rPr>
            </w:pPr>
            <w:r w:rsidRPr="00185F81">
              <w:rPr>
                <w:rFonts w:ascii="Times New Roman" w:hAnsi="Times New Roman"/>
                <w:sz w:val="24"/>
                <w:szCs w:val="24"/>
              </w:rPr>
              <w:t>Personalo specialistas</w:t>
            </w:r>
          </w:p>
        </w:tc>
        <w:tc>
          <w:tcPr>
            <w:tcW w:w="2863" w:type="dxa"/>
            <w:tcBorders>
              <w:top w:val="nil"/>
              <w:left w:val="nil"/>
              <w:bottom w:val="single" w:sz="4" w:space="0" w:color="auto"/>
              <w:right w:val="single" w:sz="4" w:space="0" w:color="auto"/>
            </w:tcBorders>
            <w:noWrap/>
            <w:vAlign w:val="bottom"/>
            <w:hideMark/>
          </w:tcPr>
          <w:p w14:paraId="34DBC0A7" w14:textId="77777777" w:rsidR="00EA526C" w:rsidRPr="00185F81" w:rsidRDefault="00EA526C" w:rsidP="00D80516">
            <w:pPr>
              <w:rPr>
                <w:rFonts w:ascii="Times New Roman" w:eastAsia="Times New Roman" w:hAnsi="Times New Roman"/>
                <w:sz w:val="24"/>
                <w:szCs w:val="24"/>
              </w:rPr>
            </w:pPr>
            <w:r w:rsidRPr="00185F81">
              <w:rPr>
                <w:rFonts w:ascii="Times New Roman" w:hAnsi="Times New Roman"/>
                <w:sz w:val="24"/>
                <w:szCs w:val="24"/>
              </w:rPr>
              <w:t>1</w:t>
            </w:r>
          </w:p>
        </w:tc>
        <w:tc>
          <w:tcPr>
            <w:tcW w:w="1208" w:type="dxa"/>
            <w:noWrap/>
            <w:vAlign w:val="bottom"/>
            <w:hideMark/>
          </w:tcPr>
          <w:p w14:paraId="6D7AA633" w14:textId="77777777" w:rsidR="00EA526C" w:rsidRPr="00185F81" w:rsidRDefault="00EA526C" w:rsidP="00D80516">
            <w:pPr>
              <w:rPr>
                <w:rFonts w:ascii="Times New Roman" w:hAnsi="Times New Roman"/>
                <w:sz w:val="24"/>
                <w:szCs w:val="24"/>
              </w:rPr>
            </w:pPr>
          </w:p>
        </w:tc>
      </w:tr>
      <w:tr w:rsidR="00EA526C" w:rsidRPr="00185F81" w14:paraId="122B0F6C" w14:textId="77777777" w:rsidTr="00D80516">
        <w:trPr>
          <w:trHeight w:val="300"/>
        </w:trPr>
        <w:tc>
          <w:tcPr>
            <w:tcW w:w="700" w:type="dxa"/>
            <w:tcBorders>
              <w:top w:val="nil"/>
              <w:left w:val="single" w:sz="4" w:space="0" w:color="auto"/>
              <w:bottom w:val="single" w:sz="4" w:space="0" w:color="auto"/>
              <w:right w:val="single" w:sz="4" w:space="0" w:color="auto"/>
            </w:tcBorders>
            <w:noWrap/>
            <w:vAlign w:val="bottom"/>
            <w:hideMark/>
          </w:tcPr>
          <w:p w14:paraId="5B81FCC8" w14:textId="77777777" w:rsidR="00EA526C" w:rsidRPr="00185F81" w:rsidRDefault="00EA526C" w:rsidP="00D80516">
            <w:pPr>
              <w:rPr>
                <w:rFonts w:ascii="Times New Roman" w:eastAsia="Times New Roman" w:hAnsi="Times New Roman"/>
                <w:sz w:val="24"/>
                <w:szCs w:val="24"/>
              </w:rPr>
            </w:pPr>
            <w:r w:rsidRPr="00185F81">
              <w:rPr>
                <w:rFonts w:ascii="Times New Roman" w:hAnsi="Times New Roman"/>
                <w:sz w:val="24"/>
                <w:szCs w:val="24"/>
              </w:rPr>
              <w:t>1</w:t>
            </w:r>
            <w:r>
              <w:rPr>
                <w:rFonts w:ascii="Times New Roman" w:hAnsi="Times New Roman"/>
                <w:sz w:val="24"/>
                <w:szCs w:val="24"/>
              </w:rPr>
              <w:t>4</w:t>
            </w:r>
            <w:r w:rsidRPr="00185F81">
              <w:rPr>
                <w:rFonts w:ascii="Times New Roman" w:hAnsi="Times New Roman"/>
                <w:sz w:val="24"/>
                <w:szCs w:val="24"/>
              </w:rPr>
              <w:t>.</w:t>
            </w:r>
          </w:p>
        </w:tc>
        <w:tc>
          <w:tcPr>
            <w:tcW w:w="5978" w:type="dxa"/>
            <w:gridSpan w:val="2"/>
            <w:tcBorders>
              <w:top w:val="nil"/>
              <w:left w:val="nil"/>
              <w:bottom w:val="single" w:sz="4" w:space="0" w:color="auto"/>
              <w:right w:val="single" w:sz="4" w:space="0" w:color="auto"/>
            </w:tcBorders>
            <w:noWrap/>
            <w:vAlign w:val="bottom"/>
            <w:hideMark/>
          </w:tcPr>
          <w:p w14:paraId="24CB7D4B" w14:textId="77777777" w:rsidR="00EA526C" w:rsidRPr="00185F81" w:rsidRDefault="00EA526C" w:rsidP="00D80516">
            <w:pPr>
              <w:rPr>
                <w:rFonts w:ascii="Times New Roman" w:eastAsia="Times New Roman" w:hAnsi="Times New Roman"/>
                <w:sz w:val="24"/>
                <w:szCs w:val="24"/>
              </w:rPr>
            </w:pPr>
            <w:r w:rsidRPr="00185F81">
              <w:rPr>
                <w:rFonts w:ascii="Times New Roman" w:hAnsi="Times New Roman"/>
                <w:sz w:val="24"/>
                <w:szCs w:val="24"/>
              </w:rPr>
              <w:t>Automobilio vairuotojas</w:t>
            </w:r>
          </w:p>
        </w:tc>
        <w:tc>
          <w:tcPr>
            <w:tcW w:w="2863" w:type="dxa"/>
            <w:tcBorders>
              <w:top w:val="nil"/>
              <w:left w:val="nil"/>
              <w:bottom w:val="single" w:sz="4" w:space="0" w:color="auto"/>
              <w:right w:val="single" w:sz="4" w:space="0" w:color="auto"/>
            </w:tcBorders>
            <w:noWrap/>
            <w:vAlign w:val="bottom"/>
            <w:hideMark/>
          </w:tcPr>
          <w:p w14:paraId="2D926AA8" w14:textId="77777777" w:rsidR="00EA526C" w:rsidRPr="00185F81" w:rsidRDefault="00EA526C" w:rsidP="00D80516">
            <w:pPr>
              <w:rPr>
                <w:rFonts w:ascii="Times New Roman" w:eastAsia="Times New Roman" w:hAnsi="Times New Roman"/>
                <w:sz w:val="24"/>
                <w:szCs w:val="24"/>
              </w:rPr>
            </w:pPr>
            <w:r w:rsidRPr="00185F81">
              <w:rPr>
                <w:rFonts w:ascii="Times New Roman" w:hAnsi="Times New Roman"/>
                <w:sz w:val="24"/>
                <w:szCs w:val="24"/>
              </w:rPr>
              <w:t>1</w:t>
            </w:r>
          </w:p>
        </w:tc>
        <w:tc>
          <w:tcPr>
            <w:tcW w:w="1208" w:type="dxa"/>
            <w:noWrap/>
            <w:vAlign w:val="bottom"/>
            <w:hideMark/>
          </w:tcPr>
          <w:p w14:paraId="651282A6" w14:textId="77777777" w:rsidR="00EA526C" w:rsidRPr="00185F81" w:rsidRDefault="00EA526C" w:rsidP="00D80516">
            <w:pPr>
              <w:rPr>
                <w:rFonts w:ascii="Times New Roman" w:hAnsi="Times New Roman"/>
                <w:sz w:val="24"/>
                <w:szCs w:val="24"/>
              </w:rPr>
            </w:pPr>
          </w:p>
        </w:tc>
      </w:tr>
      <w:tr w:rsidR="00EA526C" w:rsidRPr="00185F81" w14:paraId="01F84935" w14:textId="77777777" w:rsidTr="00D80516">
        <w:trPr>
          <w:trHeight w:val="300"/>
        </w:trPr>
        <w:tc>
          <w:tcPr>
            <w:tcW w:w="700" w:type="dxa"/>
            <w:tcBorders>
              <w:top w:val="nil"/>
              <w:left w:val="single" w:sz="4" w:space="0" w:color="auto"/>
              <w:bottom w:val="single" w:sz="4" w:space="0" w:color="auto"/>
              <w:right w:val="single" w:sz="4" w:space="0" w:color="auto"/>
            </w:tcBorders>
            <w:noWrap/>
            <w:vAlign w:val="bottom"/>
            <w:hideMark/>
          </w:tcPr>
          <w:p w14:paraId="18FB520B" w14:textId="77777777" w:rsidR="00EA526C" w:rsidRPr="00185F81" w:rsidRDefault="00EA526C" w:rsidP="00D80516">
            <w:pPr>
              <w:rPr>
                <w:rFonts w:ascii="Times New Roman" w:eastAsia="Times New Roman" w:hAnsi="Times New Roman"/>
                <w:sz w:val="24"/>
                <w:szCs w:val="24"/>
              </w:rPr>
            </w:pPr>
            <w:r w:rsidRPr="00185F81">
              <w:rPr>
                <w:rFonts w:ascii="Times New Roman" w:hAnsi="Times New Roman"/>
                <w:sz w:val="24"/>
                <w:szCs w:val="24"/>
              </w:rPr>
              <w:t>1</w:t>
            </w:r>
            <w:r>
              <w:rPr>
                <w:rFonts w:ascii="Times New Roman" w:hAnsi="Times New Roman"/>
                <w:sz w:val="24"/>
                <w:szCs w:val="24"/>
              </w:rPr>
              <w:t>5</w:t>
            </w:r>
            <w:r w:rsidRPr="00185F81">
              <w:rPr>
                <w:rFonts w:ascii="Times New Roman" w:hAnsi="Times New Roman"/>
                <w:sz w:val="24"/>
                <w:szCs w:val="24"/>
              </w:rPr>
              <w:t>.</w:t>
            </w:r>
          </w:p>
        </w:tc>
        <w:tc>
          <w:tcPr>
            <w:tcW w:w="5978" w:type="dxa"/>
            <w:gridSpan w:val="2"/>
            <w:tcBorders>
              <w:top w:val="nil"/>
              <w:left w:val="nil"/>
              <w:bottom w:val="single" w:sz="4" w:space="0" w:color="auto"/>
              <w:right w:val="single" w:sz="4" w:space="0" w:color="auto"/>
            </w:tcBorders>
            <w:noWrap/>
            <w:vAlign w:val="bottom"/>
            <w:hideMark/>
          </w:tcPr>
          <w:p w14:paraId="7C871F1F" w14:textId="77777777" w:rsidR="00EA526C" w:rsidRPr="00185F81" w:rsidRDefault="00EA526C" w:rsidP="00D80516">
            <w:pPr>
              <w:rPr>
                <w:rFonts w:ascii="Times New Roman" w:eastAsia="Times New Roman" w:hAnsi="Times New Roman"/>
                <w:sz w:val="24"/>
                <w:szCs w:val="24"/>
              </w:rPr>
            </w:pPr>
            <w:r w:rsidRPr="00185F81">
              <w:rPr>
                <w:rFonts w:ascii="Times New Roman" w:hAnsi="Times New Roman"/>
                <w:sz w:val="24"/>
                <w:szCs w:val="24"/>
              </w:rPr>
              <w:t>Pastatų techninės priežiūros darbininkas</w:t>
            </w:r>
          </w:p>
        </w:tc>
        <w:tc>
          <w:tcPr>
            <w:tcW w:w="2863" w:type="dxa"/>
            <w:tcBorders>
              <w:top w:val="nil"/>
              <w:left w:val="nil"/>
              <w:bottom w:val="single" w:sz="4" w:space="0" w:color="auto"/>
              <w:right w:val="single" w:sz="4" w:space="0" w:color="auto"/>
            </w:tcBorders>
            <w:noWrap/>
            <w:vAlign w:val="bottom"/>
            <w:hideMark/>
          </w:tcPr>
          <w:p w14:paraId="66C1F221" w14:textId="77777777" w:rsidR="00EA526C" w:rsidRPr="00185F81" w:rsidRDefault="00EA526C" w:rsidP="00D80516">
            <w:pPr>
              <w:rPr>
                <w:rFonts w:ascii="Times New Roman" w:eastAsia="Times New Roman" w:hAnsi="Times New Roman"/>
                <w:sz w:val="24"/>
                <w:szCs w:val="24"/>
              </w:rPr>
            </w:pPr>
            <w:r>
              <w:rPr>
                <w:rFonts w:ascii="Times New Roman" w:eastAsia="Times New Roman" w:hAnsi="Times New Roman"/>
                <w:sz w:val="24"/>
                <w:szCs w:val="24"/>
              </w:rPr>
              <w:t>2</w:t>
            </w:r>
          </w:p>
        </w:tc>
        <w:tc>
          <w:tcPr>
            <w:tcW w:w="1208" w:type="dxa"/>
            <w:noWrap/>
            <w:vAlign w:val="bottom"/>
            <w:hideMark/>
          </w:tcPr>
          <w:p w14:paraId="3972BE38" w14:textId="77777777" w:rsidR="00EA526C" w:rsidRPr="00185F81" w:rsidRDefault="00EA526C" w:rsidP="00D80516">
            <w:pPr>
              <w:rPr>
                <w:rFonts w:ascii="Times New Roman" w:hAnsi="Times New Roman"/>
                <w:sz w:val="24"/>
                <w:szCs w:val="24"/>
              </w:rPr>
            </w:pPr>
          </w:p>
        </w:tc>
      </w:tr>
      <w:tr w:rsidR="00EA526C" w:rsidRPr="00185F81" w14:paraId="7A6C17AE" w14:textId="77777777" w:rsidTr="00D80516">
        <w:trPr>
          <w:trHeight w:val="300"/>
        </w:trPr>
        <w:tc>
          <w:tcPr>
            <w:tcW w:w="700" w:type="dxa"/>
            <w:tcBorders>
              <w:top w:val="nil"/>
              <w:left w:val="single" w:sz="4" w:space="0" w:color="auto"/>
              <w:bottom w:val="single" w:sz="4" w:space="0" w:color="auto"/>
              <w:right w:val="single" w:sz="4" w:space="0" w:color="auto"/>
            </w:tcBorders>
            <w:noWrap/>
            <w:vAlign w:val="bottom"/>
            <w:hideMark/>
          </w:tcPr>
          <w:p w14:paraId="2D1D2815" w14:textId="77777777" w:rsidR="00EA526C" w:rsidRPr="00185F81" w:rsidRDefault="00EA526C" w:rsidP="00D80516">
            <w:pPr>
              <w:rPr>
                <w:rFonts w:ascii="Times New Roman" w:eastAsia="Times New Roman" w:hAnsi="Times New Roman"/>
                <w:sz w:val="24"/>
                <w:szCs w:val="24"/>
              </w:rPr>
            </w:pPr>
            <w:r w:rsidRPr="00185F81">
              <w:rPr>
                <w:rFonts w:ascii="Times New Roman" w:hAnsi="Times New Roman"/>
                <w:sz w:val="24"/>
                <w:szCs w:val="24"/>
              </w:rPr>
              <w:t>1</w:t>
            </w:r>
            <w:r>
              <w:rPr>
                <w:rFonts w:ascii="Times New Roman" w:hAnsi="Times New Roman"/>
                <w:sz w:val="24"/>
                <w:szCs w:val="24"/>
              </w:rPr>
              <w:t>6</w:t>
            </w:r>
            <w:r w:rsidRPr="00185F81">
              <w:rPr>
                <w:rFonts w:ascii="Times New Roman" w:hAnsi="Times New Roman"/>
                <w:sz w:val="24"/>
                <w:szCs w:val="24"/>
              </w:rPr>
              <w:t>.</w:t>
            </w:r>
          </w:p>
        </w:tc>
        <w:tc>
          <w:tcPr>
            <w:tcW w:w="5978" w:type="dxa"/>
            <w:gridSpan w:val="2"/>
            <w:tcBorders>
              <w:top w:val="nil"/>
              <w:left w:val="nil"/>
              <w:bottom w:val="single" w:sz="4" w:space="0" w:color="auto"/>
              <w:right w:val="single" w:sz="4" w:space="0" w:color="auto"/>
            </w:tcBorders>
            <w:noWrap/>
            <w:vAlign w:val="bottom"/>
            <w:hideMark/>
          </w:tcPr>
          <w:p w14:paraId="52977F74" w14:textId="77777777" w:rsidR="00EA526C" w:rsidRPr="00185F81" w:rsidRDefault="00EA526C" w:rsidP="00D80516">
            <w:pPr>
              <w:rPr>
                <w:rFonts w:ascii="Times New Roman" w:eastAsia="Times New Roman" w:hAnsi="Times New Roman"/>
                <w:sz w:val="24"/>
                <w:szCs w:val="24"/>
              </w:rPr>
            </w:pPr>
            <w:r w:rsidRPr="00185F81">
              <w:rPr>
                <w:rFonts w:ascii="Times New Roman" w:hAnsi="Times New Roman"/>
                <w:sz w:val="24"/>
                <w:szCs w:val="24"/>
              </w:rPr>
              <w:t>Valytojas</w:t>
            </w:r>
          </w:p>
        </w:tc>
        <w:tc>
          <w:tcPr>
            <w:tcW w:w="2863" w:type="dxa"/>
            <w:tcBorders>
              <w:top w:val="nil"/>
              <w:left w:val="nil"/>
              <w:bottom w:val="single" w:sz="4" w:space="0" w:color="auto"/>
              <w:right w:val="single" w:sz="4" w:space="0" w:color="auto"/>
            </w:tcBorders>
            <w:noWrap/>
            <w:vAlign w:val="bottom"/>
            <w:hideMark/>
          </w:tcPr>
          <w:p w14:paraId="19015D1C" w14:textId="77777777" w:rsidR="00EA526C" w:rsidRPr="00185F81" w:rsidRDefault="00EA526C" w:rsidP="00D80516">
            <w:pPr>
              <w:rPr>
                <w:rFonts w:ascii="Times New Roman" w:eastAsia="Times New Roman" w:hAnsi="Times New Roman"/>
                <w:sz w:val="24"/>
                <w:szCs w:val="24"/>
              </w:rPr>
            </w:pPr>
            <w:r>
              <w:rPr>
                <w:rFonts w:ascii="Times New Roman" w:eastAsia="Times New Roman" w:hAnsi="Times New Roman"/>
                <w:sz w:val="24"/>
                <w:szCs w:val="24"/>
              </w:rPr>
              <w:t>0,5</w:t>
            </w:r>
          </w:p>
        </w:tc>
        <w:tc>
          <w:tcPr>
            <w:tcW w:w="1208" w:type="dxa"/>
            <w:noWrap/>
            <w:vAlign w:val="bottom"/>
            <w:hideMark/>
          </w:tcPr>
          <w:p w14:paraId="645DB816" w14:textId="77777777" w:rsidR="00EA526C" w:rsidRPr="00185F81" w:rsidRDefault="00EA526C" w:rsidP="00D80516">
            <w:pPr>
              <w:rPr>
                <w:rFonts w:ascii="Times New Roman" w:hAnsi="Times New Roman"/>
                <w:sz w:val="24"/>
                <w:szCs w:val="24"/>
              </w:rPr>
            </w:pPr>
          </w:p>
        </w:tc>
      </w:tr>
      <w:tr w:rsidR="00EA526C" w:rsidRPr="00185F81" w14:paraId="32A0DA1F" w14:textId="77777777" w:rsidTr="00D80516">
        <w:trPr>
          <w:trHeight w:val="345"/>
        </w:trPr>
        <w:tc>
          <w:tcPr>
            <w:tcW w:w="700" w:type="dxa"/>
            <w:tcBorders>
              <w:top w:val="nil"/>
              <w:left w:val="single" w:sz="4" w:space="0" w:color="auto"/>
              <w:bottom w:val="single" w:sz="4" w:space="0" w:color="auto"/>
              <w:right w:val="single" w:sz="4" w:space="0" w:color="auto"/>
            </w:tcBorders>
            <w:noWrap/>
            <w:vAlign w:val="bottom"/>
            <w:hideMark/>
          </w:tcPr>
          <w:p w14:paraId="1FD55970" w14:textId="77777777" w:rsidR="00EA526C" w:rsidRPr="00185F81" w:rsidRDefault="00EA526C" w:rsidP="00D80516">
            <w:pPr>
              <w:rPr>
                <w:rFonts w:ascii="Times New Roman" w:eastAsia="Times New Roman" w:hAnsi="Times New Roman"/>
                <w:sz w:val="24"/>
                <w:szCs w:val="24"/>
              </w:rPr>
            </w:pPr>
            <w:r w:rsidRPr="00185F81">
              <w:rPr>
                <w:rFonts w:ascii="Times New Roman" w:hAnsi="Times New Roman"/>
                <w:sz w:val="24"/>
                <w:szCs w:val="24"/>
              </w:rPr>
              <w:t>1</w:t>
            </w:r>
            <w:r>
              <w:rPr>
                <w:rFonts w:ascii="Times New Roman" w:hAnsi="Times New Roman"/>
                <w:sz w:val="24"/>
                <w:szCs w:val="24"/>
              </w:rPr>
              <w:t>7</w:t>
            </w:r>
            <w:r w:rsidRPr="00185F81">
              <w:rPr>
                <w:rFonts w:ascii="Times New Roman" w:hAnsi="Times New Roman"/>
                <w:sz w:val="24"/>
                <w:szCs w:val="24"/>
              </w:rPr>
              <w:t>.</w:t>
            </w:r>
          </w:p>
        </w:tc>
        <w:tc>
          <w:tcPr>
            <w:tcW w:w="5978" w:type="dxa"/>
            <w:gridSpan w:val="2"/>
            <w:tcBorders>
              <w:top w:val="nil"/>
              <w:left w:val="nil"/>
              <w:bottom w:val="single" w:sz="4" w:space="0" w:color="auto"/>
              <w:right w:val="single" w:sz="4" w:space="0" w:color="auto"/>
            </w:tcBorders>
            <w:vAlign w:val="bottom"/>
            <w:hideMark/>
          </w:tcPr>
          <w:p w14:paraId="56D4CE77" w14:textId="77777777" w:rsidR="00EA526C" w:rsidRPr="00185F81" w:rsidRDefault="00EA526C" w:rsidP="00D80516">
            <w:pPr>
              <w:rPr>
                <w:rFonts w:ascii="Times New Roman" w:eastAsia="Times New Roman" w:hAnsi="Times New Roman"/>
                <w:sz w:val="24"/>
                <w:szCs w:val="24"/>
              </w:rPr>
            </w:pPr>
            <w:r w:rsidRPr="00185F81">
              <w:rPr>
                <w:rFonts w:ascii="Times New Roman" w:hAnsi="Times New Roman"/>
                <w:sz w:val="24"/>
                <w:szCs w:val="24"/>
              </w:rPr>
              <w:t>Sezoninis katilinės kūrikas</w:t>
            </w:r>
          </w:p>
        </w:tc>
        <w:tc>
          <w:tcPr>
            <w:tcW w:w="2863" w:type="dxa"/>
            <w:tcBorders>
              <w:top w:val="nil"/>
              <w:left w:val="nil"/>
              <w:bottom w:val="single" w:sz="4" w:space="0" w:color="auto"/>
              <w:right w:val="single" w:sz="4" w:space="0" w:color="auto"/>
            </w:tcBorders>
            <w:noWrap/>
            <w:vAlign w:val="bottom"/>
            <w:hideMark/>
          </w:tcPr>
          <w:p w14:paraId="3D018E96" w14:textId="77777777" w:rsidR="00EA526C" w:rsidRPr="00185F81" w:rsidRDefault="00EA526C" w:rsidP="00D80516">
            <w:pPr>
              <w:rPr>
                <w:rFonts w:ascii="Times New Roman" w:eastAsia="Times New Roman" w:hAnsi="Times New Roman"/>
                <w:sz w:val="24"/>
                <w:szCs w:val="24"/>
              </w:rPr>
            </w:pPr>
            <w:r>
              <w:rPr>
                <w:rFonts w:ascii="Times New Roman" w:eastAsia="Times New Roman" w:hAnsi="Times New Roman"/>
                <w:sz w:val="24"/>
                <w:szCs w:val="24"/>
              </w:rPr>
              <w:t>4</w:t>
            </w:r>
          </w:p>
        </w:tc>
        <w:tc>
          <w:tcPr>
            <w:tcW w:w="1208" w:type="dxa"/>
            <w:noWrap/>
            <w:vAlign w:val="bottom"/>
            <w:hideMark/>
          </w:tcPr>
          <w:p w14:paraId="7FC7E4C8" w14:textId="77777777" w:rsidR="00EA526C" w:rsidRPr="00185F81" w:rsidRDefault="00EA526C" w:rsidP="00D80516">
            <w:pPr>
              <w:rPr>
                <w:rFonts w:ascii="Times New Roman" w:hAnsi="Times New Roman"/>
                <w:sz w:val="24"/>
                <w:szCs w:val="24"/>
              </w:rPr>
            </w:pPr>
          </w:p>
        </w:tc>
      </w:tr>
      <w:tr w:rsidR="00EA526C" w:rsidRPr="00185F81" w14:paraId="66BCFA9E" w14:textId="77777777" w:rsidTr="00D80516">
        <w:trPr>
          <w:trHeight w:val="300"/>
        </w:trPr>
        <w:tc>
          <w:tcPr>
            <w:tcW w:w="6678" w:type="dxa"/>
            <w:gridSpan w:val="3"/>
            <w:tcBorders>
              <w:top w:val="nil"/>
              <w:left w:val="single" w:sz="4" w:space="0" w:color="auto"/>
              <w:bottom w:val="single" w:sz="4" w:space="0" w:color="auto"/>
              <w:right w:val="single" w:sz="4" w:space="0" w:color="auto"/>
            </w:tcBorders>
            <w:noWrap/>
            <w:vAlign w:val="bottom"/>
            <w:hideMark/>
          </w:tcPr>
          <w:p w14:paraId="5FDCAEB4" w14:textId="77777777" w:rsidR="00EA526C" w:rsidRPr="00185F81" w:rsidRDefault="00EA526C" w:rsidP="00D80516">
            <w:pPr>
              <w:rPr>
                <w:rFonts w:ascii="Times New Roman" w:eastAsia="Times New Roman" w:hAnsi="Times New Roman"/>
                <w:sz w:val="24"/>
                <w:szCs w:val="24"/>
              </w:rPr>
            </w:pPr>
            <w:r>
              <w:rPr>
                <w:rFonts w:ascii="Times New Roman" w:hAnsi="Times New Roman"/>
                <w:b/>
                <w:bCs/>
                <w:sz w:val="24"/>
                <w:szCs w:val="24"/>
              </w:rPr>
              <w:t xml:space="preserve">             </w:t>
            </w:r>
            <w:r w:rsidRPr="00185F81">
              <w:rPr>
                <w:rFonts w:ascii="Times New Roman" w:hAnsi="Times New Roman"/>
                <w:b/>
                <w:bCs/>
                <w:sz w:val="24"/>
                <w:szCs w:val="24"/>
              </w:rPr>
              <w:t>Iš viso</w:t>
            </w:r>
          </w:p>
        </w:tc>
        <w:tc>
          <w:tcPr>
            <w:tcW w:w="2863" w:type="dxa"/>
            <w:tcBorders>
              <w:top w:val="nil"/>
              <w:left w:val="nil"/>
              <w:bottom w:val="single" w:sz="4" w:space="0" w:color="auto"/>
              <w:right w:val="single" w:sz="4" w:space="0" w:color="auto"/>
            </w:tcBorders>
            <w:noWrap/>
            <w:vAlign w:val="bottom"/>
            <w:hideMark/>
          </w:tcPr>
          <w:p w14:paraId="30270842" w14:textId="77777777" w:rsidR="00EA526C" w:rsidRPr="009F4C33" w:rsidRDefault="00EA526C" w:rsidP="00D80516">
            <w:pPr>
              <w:rPr>
                <w:rFonts w:ascii="Times New Roman" w:eastAsia="Times New Roman" w:hAnsi="Times New Roman"/>
                <w:b/>
                <w:bCs/>
                <w:sz w:val="24"/>
                <w:szCs w:val="24"/>
              </w:rPr>
            </w:pPr>
            <w:r w:rsidRPr="009F4C33">
              <w:rPr>
                <w:rFonts w:ascii="Times New Roman" w:eastAsia="Times New Roman" w:hAnsi="Times New Roman"/>
                <w:b/>
                <w:bCs/>
                <w:sz w:val="24"/>
                <w:szCs w:val="24"/>
              </w:rPr>
              <w:t>40,5</w:t>
            </w:r>
          </w:p>
        </w:tc>
        <w:tc>
          <w:tcPr>
            <w:tcW w:w="1208" w:type="dxa"/>
            <w:noWrap/>
            <w:vAlign w:val="bottom"/>
            <w:hideMark/>
          </w:tcPr>
          <w:p w14:paraId="64748FC9" w14:textId="77777777" w:rsidR="00EA526C" w:rsidRPr="00185F81" w:rsidRDefault="00EA526C" w:rsidP="00D80516">
            <w:pPr>
              <w:rPr>
                <w:rFonts w:ascii="Times New Roman" w:hAnsi="Times New Roman"/>
                <w:sz w:val="24"/>
                <w:szCs w:val="24"/>
              </w:rPr>
            </w:pPr>
          </w:p>
        </w:tc>
      </w:tr>
      <w:tr w:rsidR="00EA526C" w:rsidRPr="00185F81" w14:paraId="1B9EA512" w14:textId="77777777" w:rsidTr="00D80516">
        <w:trPr>
          <w:gridAfter w:val="3"/>
          <w:wAfter w:w="9541" w:type="dxa"/>
          <w:trHeight w:val="315"/>
        </w:trPr>
        <w:tc>
          <w:tcPr>
            <w:tcW w:w="1208" w:type="dxa"/>
            <w:gridSpan w:val="2"/>
            <w:noWrap/>
            <w:vAlign w:val="bottom"/>
            <w:hideMark/>
          </w:tcPr>
          <w:p w14:paraId="7AE76F1D" w14:textId="77777777" w:rsidR="00EA526C" w:rsidRPr="00185F81" w:rsidRDefault="00EA526C" w:rsidP="00D80516">
            <w:pPr>
              <w:rPr>
                <w:rFonts w:ascii="Times New Roman" w:hAnsi="Times New Roman"/>
                <w:sz w:val="24"/>
                <w:szCs w:val="24"/>
              </w:rPr>
            </w:pPr>
          </w:p>
        </w:tc>
      </w:tr>
    </w:tbl>
    <w:p w14:paraId="302F6EFE" w14:textId="77777777" w:rsidR="00EA526C" w:rsidRPr="007931C3" w:rsidRDefault="00EA526C" w:rsidP="00EA526C">
      <w:pPr>
        <w:tabs>
          <w:tab w:val="left" w:pos="1276"/>
        </w:tabs>
        <w:spacing w:line="360" w:lineRule="auto"/>
        <w:jc w:val="both"/>
        <w:rPr>
          <w:rFonts w:ascii="Times New Roman" w:hAnsi="Times New Roman"/>
          <w:color w:val="000000"/>
          <w:spacing w:val="7"/>
          <w:sz w:val="24"/>
          <w:szCs w:val="24"/>
        </w:rPr>
      </w:pPr>
      <w:r>
        <w:rPr>
          <w:rFonts w:ascii="Times New Roman" w:hAnsi="Times New Roman"/>
          <w:b/>
          <w:color w:val="000000"/>
          <w:spacing w:val="7"/>
          <w:sz w:val="24"/>
          <w:szCs w:val="24"/>
        </w:rPr>
        <w:t xml:space="preserve">             </w:t>
      </w:r>
      <w:r w:rsidRPr="007931C3">
        <w:rPr>
          <w:rFonts w:ascii="Times New Roman" w:hAnsi="Times New Roman"/>
          <w:b/>
          <w:color w:val="000000"/>
          <w:spacing w:val="7"/>
          <w:sz w:val="24"/>
          <w:szCs w:val="24"/>
        </w:rPr>
        <w:t xml:space="preserve">3.3. Personalo skatinimo priemonės </w:t>
      </w:r>
    </w:p>
    <w:p w14:paraId="26C1DCBE" w14:textId="47A48BE7" w:rsidR="00EA526C" w:rsidRPr="00DA354D" w:rsidRDefault="00EA526C" w:rsidP="00EA526C">
      <w:pPr>
        <w:tabs>
          <w:tab w:val="left" w:pos="851"/>
        </w:tabs>
        <w:spacing w:line="360" w:lineRule="auto"/>
        <w:jc w:val="both"/>
        <w:rPr>
          <w:rFonts w:ascii="Times New Roman" w:hAnsi="Times New Roman"/>
          <w:i/>
          <w:spacing w:val="7"/>
          <w:sz w:val="24"/>
          <w:szCs w:val="24"/>
        </w:rPr>
      </w:pPr>
      <w:r w:rsidRPr="00185F81">
        <w:rPr>
          <w:rFonts w:ascii="Times New Roman" w:hAnsi="Times New Roman"/>
          <w:spacing w:val="7"/>
          <w:sz w:val="24"/>
          <w:szCs w:val="24"/>
        </w:rPr>
        <w:tab/>
      </w:r>
      <w:r w:rsidRPr="00DA354D">
        <w:rPr>
          <w:rFonts w:ascii="Times New Roman" w:hAnsi="Times New Roman"/>
          <w:spacing w:val="7"/>
          <w:sz w:val="24"/>
          <w:szCs w:val="24"/>
        </w:rPr>
        <w:t>Centro darbuotojus skatinau suda</w:t>
      </w:r>
      <w:r w:rsidRPr="00401D30">
        <w:rPr>
          <w:rFonts w:ascii="Times New Roman" w:hAnsi="Times New Roman"/>
          <w:spacing w:val="7"/>
          <w:sz w:val="24"/>
          <w:szCs w:val="24"/>
        </w:rPr>
        <w:t>r</w:t>
      </w:r>
      <w:r w:rsidR="00E11160" w:rsidRPr="00401D30">
        <w:rPr>
          <w:rFonts w:ascii="Times New Roman" w:hAnsi="Times New Roman"/>
          <w:spacing w:val="7"/>
          <w:sz w:val="24"/>
          <w:szCs w:val="24"/>
        </w:rPr>
        <w:t>ydama</w:t>
      </w:r>
      <w:r w:rsidRPr="00DA354D">
        <w:rPr>
          <w:rFonts w:ascii="Times New Roman" w:hAnsi="Times New Roman"/>
          <w:spacing w:val="7"/>
          <w:sz w:val="24"/>
          <w:szCs w:val="24"/>
        </w:rPr>
        <w:t xml:space="preserve"> galimybę mokytis, kelti kvalifikaciją įvairiuose kursuose, seminaruose, mokymuose.</w:t>
      </w:r>
      <w:r>
        <w:rPr>
          <w:rFonts w:ascii="Times New Roman" w:hAnsi="Times New Roman"/>
          <w:spacing w:val="7"/>
          <w:sz w:val="24"/>
          <w:szCs w:val="24"/>
        </w:rPr>
        <w:t xml:space="preserve"> 2021 </w:t>
      </w:r>
      <w:r w:rsidRPr="00DA354D">
        <w:rPr>
          <w:rFonts w:ascii="Times New Roman" w:hAnsi="Times New Roman"/>
          <w:spacing w:val="7"/>
          <w:sz w:val="24"/>
          <w:szCs w:val="24"/>
        </w:rPr>
        <w:t>m.</w:t>
      </w:r>
      <w:r>
        <w:rPr>
          <w:rFonts w:ascii="Times New Roman" w:hAnsi="Times New Roman"/>
          <w:spacing w:val="7"/>
          <w:sz w:val="24"/>
          <w:szCs w:val="24"/>
        </w:rPr>
        <w:t xml:space="preserve"> </w:t>
      </w:r>
      <w:r w:rsidRPr="007931C3">
        <w:rPr>
          <w:rFonts w:ascii="Times New Roman" w:hAnsi="Times New Roman"/>
          <w:color w:val="000000"/>
          <w:spacing w:val="7"/>
          <w:sz w:val="24"/>
          <w:szCs w:val="24"/>
        </w:rPr>
        <w:t xml:space="preserve">visiems </w:t>
      </w:r>
      <w:r>
        <w:rPr>
          <w:rFonts w:ascii="Times New Roman" w:hAnsi="Times New Roman"/>
          <w:spacing w:val="7"/>
          <w:sz w:val="24"/>
          <w:szCs w:val="24"/>
        </w:rPr>
        <w:t>socialiniams</w:t>
      </w:r>
      <w:r w:rsidRPr="00DA354D">
        <w:rPr>
          <w:rFonts w:ascii="Times New Roman" w:hAnsi="Times New Roman"/>
          <w:spacing w:val="7"/>
          <w:sz w:val="24"/>
          <w:szCs w:val="24"/>
        </w:rPr>
        <w:t xml:space="preserve"> darbuotojams kilo darbo užmokestis, </w:t>
      </w:r>
      <w:r>
        <w:rPr>
          <w:rFonts w:ascii="Times New Roman" w:hAnsi="Times New Roman"/>
          <w:spacing w:val="7"/>
          <w:sz w:val="24"/>
          <w:szCs w:val="24"/>
        </w:rPr>
        <w:t>30</w:t>
      </w:r>
      <w:r w:rsidRPr="00DA354D">
        <w:rPr>
          <w:rFonts w:ascii="Times New Roman" w:hAnsi="Times New Roman"/>
          <w:spacing w:val="7"/>
          <w:sz w:val="24"/>
          <w:szCs w:val="24"/>
        </w:rPr>
        <w:t xml:space="preserve"> darbuotoj</w:t>
      </w:r>
      <w:r>
        <w:rPr>
          <w:rFonts w:ascii="Times New Roman" w:hAnsi="Times New Roman"/>
          <w:spacing w:val="7"/>
          <w:sz w:val="24"/>
          <w:szCs w:val="24"/>
        </w:rPr>
        <w:t>ų</w:t>
      </w:r>
      <w:r w:rsidRPr="00DA354D">
        <w:rPr>
          <w:rFonts w:ascii="Times New Roman" w:hAnsi="Times New Roman"/>
          <w:spacing w:val="7"/>
          <w:sz w:val="24"/>
          <w:szCs w:val="24"/>
        </w:rPr>
        <w:t xml:space="preserve"> skirtos priemokos už papildomą darbą,</w:t>
      </w:r>
      <w:r>
        <w:rPr>
          <w:rFonts w:ascii="Times New Roman" w:hAnsi="Times New Roman"/>
          <w:spacing w:val="7"/>
          <w:sz w:val="24"/>
          <w:szCs w:val="24"/>
        </w:rPr>
        <w:t xml:space="preserve"> </w:t>
      </w:r>
      <w:r w:rsidR="00D44740">
        <w:rPr>
          <w:rFonts w:ascii="Times New Roman" w:hAnsi="Times New Roman"/>
          <w:color w:val="000000"/>
          <w:spacing w:val="7"/>
          <w:sz w:val="24"/>
          <w:szCs w:val="24"/>
        </w:rPr>
        <w:t>6</w:t>
      </w:r>
      <w:r>
        <w:rPr>
          <w:rFonts w:ascii="Times New Roman" w:hAnsi="Times New Roman"/>
          <w:spacing w:val="7"/>
          <w:sz w:val="24"/>
          <w:szCs w:val="24"/>
        </w:rPr>
        <w:t xml:space="preserve"> darbuotojams skirtos premijos už darbą kovojant su COVID-19 infekcija, </w:t>
      </w:r>
      <w:r w:rsidRPr="007931C3">
        <w:rPr>
          <w:rFonts w:ascii="Times New Roman" w:hAnsi="Times New Roman"/>
          <w:color w:val="000000"/>
          <w:spacing w:val="7"/>
          <w:sz w:val="24"/>
          <w:szCs w:val="24"/>
        </w:rPr>
        <w:t>2</w:t>
      </w:r>
      <w:r>
        <w:rPr>
          <w:rFonts w:ascii="Times New Roman" w:hAnsi="Times New Roman"/>
          <w:color w:val="000000"/>
          <w:spacing w:val="7"/>
          <w:sz w:val="24"/>
          <w:szCs w:val="24"/>
        </w:rPr>
        <w:t xml:space="preserve">7 </w:t>
      </w:r>
      <w:r w:rsidRPr="00DA354D">
        <w:rPr>
          <w:rFonts w:ascii="Times New Roman" w:hAnsi="Times New Roman"/>
          <w:spacing w:val="7"/>
          <w:sz w:val="24"/>
          <w:szCs w:val="24"/>
        </w:rPr>
        <w:t>darbuotoj</w:t>
      </w:r>
      <w:r>
        <w:rPr>
          <w:rFonts w:ascii="Times New Roman" w:hAnsi="Times New Roman"/>
          <w:spacing w:val="7"/>
          <w:sz w:val="24"/>
          <w:szCs w:val="24"/>
        </w:rPr>
        <w:t>ams</w:t>
      </w:r>
      <w:r w:rsidRPr="00DA354D">
        <w:rPr>
          <w:rFonts w:ascii="Times New Roman" w:hAnsi="Times New Roman"/>
          <w:spacing w:val="7"/>
          <w:sz w:val="24"/>
          <w:szCs w:val="24"/>
        </w:rPr>
        <w:t xml:space="preserve"> skirta kintama dalis už gerai įvykdytas metines užduotis</w:t>
      </w:r>
      <w:r>
        <w:rPr>
          <w:rFonts w:ascii="Times New Roman" w:hAnsi="Times New Roman"/>
          <w:spacing w:val="7"/>
          <w:sz w:val="24"/>
          <w:szCs w:val="24"/>
        </w:rPr>
        <w:t>.</w:t>
      </w:r>
    </w:p>
    <w:p w14:paraId="763E3006" w14:textId="77777777" w:rsidR="00EA526C" w:rsidRPr="00185F81" w:rsidRDefault="00EA526C" w:rsidP="00EA526C">
      <w:pPr>
        <w:tabs>
          <w:tab w:val="left" w:pos="851"/>
        </w:tabs>
        <w:spacing w:line="360" w:lineRule="auto"/>
        <w:jc w:val="both"/>
        <w:rPr>
          <w:rFonts w:ascii="Times New Roman" w:hAnsi="Times New Roman"/>
          <w:i/>
          <w:spacing w:val="7"/>
          <w:sz w:val="24"/>
          <w:szCs w:val="24"/>
        </w:rPr>
      </w:pPr>
      <w:r w:rsidRPr="00185F81">
        <w:rPr>
          <w:rFonts w:ascii="Times New Roman" w:hAnsi="Times New Roman"/>
          <w:i/>
          <w:spacing w:val="7"/>
          <w:sz w:val="24"/>
          <w:szCs w:val="24"/>
        </w:rPr>
        <w:tab/>
      </w:r>
      <w:r>
        <w:rPr>
          <w:rFonts w:ascii="Times New Roman" w:hAnsi="Times New Roman"/>
          <w:b/>
          <w:sz w:val="24"/>
          <w:szCs w:val="24"/>
        </w:rPr>
        <w:t>3</w:t>
      </w:r>
      <w:r w:rsidRPr="00185F81">
        <w:rPr>
          <w:rFonts w:ascii="Times New Roman" w:hAnsi="Times New Roman"/>
          <w:b/>
          <w:sz w:val="24"/>
          <w:szCs w:val="24"/>
        </w:rPr>
        <w:t>.4. Per biudžetinius metus kvalifikaciją tobulinusių įstaigos darbuotojų skaičius, kvalifikacijos trukmės vidurkis valandomis</w:t>
      </w:r>
    </w:p>
    <w:p w14:paraId="4AC54F90" w14:textId="77777777" w:rsidR="00EA526C" w:rsidRPr="00185F81" w:rsidRDefault="00EA526C" w:rsidP="00EA526C">
      <w:pPr>
        <w:spacing w:line="360" w:lineRule="auto"/>
        <w:ind w:firstLine="851"/>
        <w:jc w:val="both"/>
        <w:rPr>
          <w:rFonts w:ascii="Times New Roman" w:hAnsi="Times New Roman"/>
          <w:b/>
          <w:sz w:val="24"/>
          <w:szCs w:val="24"/>
        </w:rPr>
      </w:pPr>
      <w:r w:rsidRPr="00185F81">
        <w:rPr>
          <w:rFonts w:ascii="Times New Roman" w:hAnsi="Times New Roman"/>
          <w:sz w:val="24"/>
          <w:szCs w:val="24"/>
        </w:rPr>
        <w:t>20</w:t>
      </w:r>
      <w:r>
        <w:rPr>
          <w:rFonts w:ascii="Times New Roman" w:hAnsi="Times New Roman"/>
          <w:sz w:val="24"/>
          <w:szCs w:val="24"/>
        </w:rPr>
        <w:t>21</w:t>
      </w:r>
      <w:r w:rsidRPr="00185F81">
        <w:rPr>
          <w:rFonts w:ascii="Times New Roman" w:hAnsi="Times New Roman"/>
          <w:sz w:val="24"/>
          <w:szCs w:val="24"/>
        </w:rPr>
        <w:t xml:space="preserve"> metais kvalifikaciją kėlė ir mokymuose dalyvavo </w:t>
      </w:r>
      <w:r>
        <w:rPr>
          <w:rFonts w:ascii="Times New Roman" w:hAnsi="Times New Roman"/>
          <w:sz w:val="24"/>
          <w:szCs w:val="24"/>
        </w:rPr>
        <w:t xml:space="preserve">22 </w:t>
      </w:r>
      <w:r w:rsidRPr="00185F81">
        <w:rPr>
          <w:rFonts w:ascii="Times New Roman" w:hAnsi="Times New Roman"/>
          <w:sz w:val="24"/>
          <w:szCs w:val="24"/>
        </w:rPr>
        <w:t>darbuotoj</w:t>
      </w:r>
      <w:r>
        <w:rPr>
          <w:rFonts w:ascii="Times New Roman" w:hAnsi="Times New Roman"/>
          <w:sz w:val="24"/>
          <w:szCs w:val="24"/>
        </w:rPr>
        <w:t>ai</w:t>
      </w:r>
      <w:r w:rsidRPr="00185F81">
        <w:rPr>
          <w:rFonts w:ascii="Times New Roman" w:hAnsi="Times New Roman"/>
          <w:sz w:val="24"/>
          <w:szCs w:val="24"/>
        </w:rPr>
        <w:t xml:space="preserve">. Bendras kvalifikacijos trukmės </w:t>
      </w:r>
      <w:r w:rsidRPr="00F952F5">
        <w:rPr>
          <w:rFonts w:ascii="Times New Roman" w:hAnsi="Times New Roman"/>
          <w:sz w:val="24"/>
          <w:szCs w:val="24"/>
        </w:rPr>
        <w:t xml:space="preserve">vidurkis </w:t>
      </w:r>
      <w:r w:rsidRPr="009412C0">
        <w:rPr>
          <w:rFonts w:ascii="Times New Roman" w:hAnsi="Times New Roman"/>
          <w:bCs/>
          <w:sz w:val="24"/>
          <w:szCs w:val="24"/>
        </w:rPr>
        <w:t>vienam darbuotojui –</w:t>
      </w:r>
      <w:r w:rsidRPr="00185F81">
        <w:rPr>
          <w:rFonts w:ascii="Times New Roman" w:hAnsi="Times New Roman"/>
          <w:sz w:val="24"/>
          <w:szCs w:val="24"/>
        </w:rPr>
        <w:t xml:space="preserve"> 3</w:t>
      </w:r>
      <w:r>
        <w:rPr>
          <w:rFonts w:ascii="Times New Roman" w:hAnsi="Times New Roman"/>
          <w:sz w:val="24"/>
          <w:szCs w:val="24"/>
        </w:rPr>
        <w:t>0 valandų</w:t>
      </w:r>
      <w:r w:rsidRPr="00185F81">
        <w:rPr>
          <w:rFonts w:ascii="Times New Roman" w:hAnsi="Times New Roman"/>
          <w:sz w:val="24"/>
          <w:szCs w:val="24"/>
        </w:rPr>
        <w:t>.</w:t>
      </w:r>
    </w:p>
    <w:p w14:paraId="0E8A2B0C" w14:textId="77777777" w:rsidR="00EA526C" w:rsidRPr="00185F81" w:rsidRDefault="00EA526C" w:rsidP="00EA526C">
      <w:pPr>
        <w:spacing w:line="360" w:lineRule="auto"/>
        <w:ind w:firstLine="851"/>
        <w:jc w:val="both"/>
        <w:rPr>
          <w:rFonts w:ascii="Times New Roman" w:hAnsi="Times New Roman"/>
          <w:b/>
          <w:sz w:val="24"/>
          <w:szCs w:val="24"/>
        </w:rPr>
      </w:pPr>
      <w:r>
        <w:rPr>
          <w:rFonts w:ascii="Times New Roman" w:hAnsi="Times New Roman"/>
          <w:b/>
          <w:spacing w:val="7"/>
          <w:sz w:val="24"/>
          <w:szCs w:val="24"/>
        </w:rPr>
        <w:t>3</w:t>
      </w:r>
      <w:r w:rsidRPr="00185F81">
        <w:rPr>
          <w:rFonts w:ascii="Times New Roman" w:hAnsi="Times New Roman"/>
          <w:b/>
          <w:spacing w:val="7"/>
          <w:sz w:val="24"/>
          <w:szCs w:val="24"/>
        </w:rPr>
        <w:t>.5. Įstaigos vadovaujančių darbuotojų metų atlyginimų vidurkis Eur ir įstaigos darbuotojų metų atlyginimų vidurkis Eur</w:t>
      </w:r>
    </w:p>
    <w:p w14:paraId="65A215C4" w14:textId="08496997" w:rsidR="00EA526C" w:rsidRDefault="00EA526C" w:rsidP="00EA526C">
      <w:pPr>
        <w:tabs>
          <w:tab w:val="left" w:pos="851"/>
        </w:tabs>
        <w:spacing w:line="360" w:lineRule="auto"/>
        <w:jc w:val="both"/>
        <w:rPr>
          <w:rFonts w:ascii="Times New Roman" w:hAnsi="Times New Roman"/>
          <w:color w:val="000000"/>
          <w:spacing w:val="7"/>
          <w:sz w:val="24"/>
          <w:szCs w:val="24"/>
        </w:rPr>
      </w:pPr>
      <w:r w:rsidRPr="00185F81">
        <w:rPr>
          <w:rFonts w:ascii="Times New Roman" w:hAnsi="Times New Roman"/>
          <w:b/>
          <w:spacing w:val="7"/>
          <w:sz w:val="24"/>
          <w:szCs w:val="24"/>
        </w:rPr>
        <w:tab/>
      </w:r>
      <w:r w:rsidRPr="007931C3">
        <w:rPr>
          <w:rFonts w:ascii="Times New Roman" w:hAnsi="Times New Roman"/>
          <w:color w:val="000000"/>
          <w:spacing w:val="7"/>
          <w:sz w:val="24"/>
          <w:szCs w:val="24"/>
        </w:rPr>
        <w:t xml:space="preserve">Įstaigos vadovaujančių darbuotojų ir įstaigos darbuotojų metų atlyginimų vidurkis pateikiamas </w:t>
      </w:r>
      <w:r w:rsidR="00AD2A1D">
        <w:rPr>
          <w:rFonts w:ascii="Times New Roman" w:hAnsi="Times New Roman"/>
          <w:color w:val="000000"/>
          <w:spacing w:val="7"/>
          <w:sz w:val="24"/>
          <w:szCs w:val="24"/>
        </w:rPr>
        <w:t>4</w:t>
      </w:r>
      <w:r w:rsidRPr="007931C3">
        <w:rPr>
          <w:rFonts w:ascii="Times New Roman" w:hAnsi="Times New Roman"/>
          <w:color w:val="000000"/>
          <w:spacing w:val="7"/>
          <w:sz w:val="24"/>
          <w:szCs w:val="24"/>
        </w:rPr>
        <w:t xml:space="preserve"> lentelėje.</w:t>
      </w:r>
    </w:p>
    <w:p w14:paraId="03646C13" w14:textId="3E92BA71" w:rsidR="00AD2A1D" w:rsidRDefault="00AD2A1D" w:rsidP="00EA526C">
      <w:pPr>
        <w:tabs>
          <w:tab w:val="left" w:pos="851"/>
        </w:tabs>
        <w:spacing w:line="360" w:lineRule="auto"/>
        <w:jc w:val="both"/>
        <w:rPr>
          <w:rFonts w:ascii="Times New Roman" w:hAnsi="Times New Roman"/>
          <w:color w:val="000000"/>
          <w:spacing w:val="7"/>
          <w:sz w:val="24"/>
          <w:szCs w:val="24"/>
        </w:rPr>
      </w:pPr>
    </w:p>
    <w:p w14:paraId="1E075AF8" w14:textId="1B398E60" w:rsidR="00AD2A1D" w:rsidRDefault="00AD2A1D" w:rsidP="00EA526C">
      <w:pPr>
        <w:tabs>
          <w:tab w:val="left" w:pos="851"/>
        </w:tabs>
        <w:spacing w:line="360" w:lineRule="auto"/>
        <w:jc w:val="both"/>
        <w:rPr>
          <w:rFonts w:ascii="Times New Roman" w:hAnsi="Times New Roman"/>
          <w:color w:val="000000"/>
          <w:spacing w:val="7"/>
          <w:sz w:val="24"/>
          <w:szCs w:val="24"/>
        </w:rPr>
      </w:pPr>
    </w:p>
    <w:p w14:paraId="0A17A7C9" w14:textId="488C7241" w:rsidR="00AD2A1D" w:rsidRDefault="00AD2A1D" w:rsidP="00EA526C">
      <w:pPr>
        <w:tabs>
          <w:tab w:val="left" w:pos="851"/>
        </w:tabs>
        <w:spacing w:line="360" w:lineRule="auto"/>
        <w:jc w:val="both"/>
        <w:rPr>
          <w:rFonts w:ascii="Times New Roman" w:hAnsi="Times New Roman"/>
          <w:color w:val="000000"/>
          <w:spacing w:val="7"/>
          <w:sz w:val="24"/>
          <w:szCs w:val="24"/>
        </w:rPr>
      </w:pPr>
    </w:p>
    <w:p w14:paraId="4F081635" w14:textId="77777777" w:rsidR="00AD2A1D" w:rsidRPr="007931C3" w:rsidRDefault="00AD2A1D" w:rsidP="00EA526C">
      <w:pPr>
        <w:tabs>
          <w:tab w:val="left" w:pos="851"/>
        </w:tabs>
        <w:spacing w:line="360" w:lineRule="auto"/>
        <w:jc w:val="both"/>
        <w:rPr>
          <w:rFonts w:ascii="Times New Roman" w:hAnsi="Times New Roman"/>
          <w:b/>
          <w:color w:val="000000"/>
          <w:spacing w:val="7"/>
          <w:sz w:val="24"/>
          <w:szCs w:val="24"/>
        </w:rPr>
      </w:pPr>
    </w:p>
    <w:p w14:paraId="1629F911" w14:textId="3FC87551" w:rsidR="00EA526C" w:rsidRPr="00245E26" w:rsidRDefault="00AD2A1D" w:rsidP="00EA526C">
      <w:pPr>
        <w:jc w:val="right"/>
        <w:rPr>
          <w:rFonts w:ascii="Times New Roman" w:hAnsi="Times New Roman"/>
          <w:i/>
          <w:spacing w:val="7"/>
          <w:sz w:val="20"/>
          <w:szCs w:val="20"/>
        </w:rPr>
      </w:pPr>
      <w:r>
        <w:rPr>
          <w:rFonts w:ascii="Times New Roman" w:hAnsi="Times New Roman"/>
          <w:i/>
          <w:spacing w:val="7"/>
          <w:sz w:val="20"/>
          <w:szCs w:val="20"/>
        </w:rPr>
        <w:lastRenderedPageBreak/>
        <w:t>4</w:t>
      </w:r>
      <w:r w:rsidR="00EA526C" w:rsidRPr="00245E26">
        <w:rPr>
          <w:rFonts w:ascii="Times New Roman" w:hAnsi="Times New Roman"/>
          <w:i/>
          <w:spacing w:val="7"/>
          <w:sz w:val="20"/>
          <w:szCs w:val="20"/>
        </w:rPr>
        <w:t xml:space="preserve"> lentelė. Anykščių rajono šeimos ir vaiko gerovės centro</w:t>
      </w:r>
      <w:r w:rsidR="00EA526C">
        <w:rPr>
          <w:rFonts w:ascii="Times New Roman" w:hAnsi="Times New Roman"/>
          <w:i/>
          <w:spacing w:val="7"/>
          <w:sz w:val="20"/>
          <w:szCs w:val="20"/>
        </w:rPr>
        <w:t xml:space="preserve"> darbuotojų 202</w:t>
      </w:r>
      <w:r w:rsidR="00EA526C" w:rsidRPr="003E59F7">
        <w:rPr>
          <w:rFonts w:ascii="Times New Roman" w:hAnsi="Times New Roman"/>
          <w:i/>
          <w:spacing w:val="7"/>
          <w:sz w:val="20"/>
          <w:szCs w:val="20"/>
        </w:rPr>
        <w:t>1</w:t>
      </w:r>
      <w:r w:rsidR="00EA526C">
        <w:rPr>
          <w:rFonts w:ascii="Times New Roman" w:hAnsi="Times New Roman"/>
          <w:i/>
          <w:spacing w:val="7"/>
          <w:sz w:val="20"/>
          <w:szCs w:val="20"/>
        </w:rPr>
        <w:t xml:space="preserve"> m. atlyginimų vidurkis </w:t>
      </w:r>
      <w:r w:rsidR="00EA526C" w:rsidRPr="00245E26">
        <w:rPr>
          <w:rFonts w:ascii="Times New Roman" w:hAnsi="Times New Roman"/>
          <w:i/>
          <w:spacing w:val="7"/>
          <w:sz w:val="20"/>
          <w:szCs w:val="20"/>
        </w:rPr>
        <w:t>Eur</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98"/>
        <w:gridCol w:w="1418"/>
        <w:gridCol w:w="1701"/>
        <w:gridCol w:w="1276"/>
      </w:tblGrid>
      <w:tr w:rsidR="00EA526C" w:rsidRPr="00185F81" w14:paraId="32151875" w14:textId="77777777" w:rsidTr="00D80516">
        <w:tc>
          <w:tcPr>
            <w:tcW w:w="5098" w:type="dxa"/>
            <w:tcBorders>
              <w:top w:val="single" w:sz="4" w:space="0" w:color="auto"/>
              <w:left w:val="single" w:sz="4" w:space="0" w:color="auto"/>
              <w:bottom w:val="single" w:sz="4" w:space="0" w:color="auto"/>
              <w:right w:val="single" w:sz="4" w:space="0" w:color="auto"/>
            </w:tcBorders>
            <w:hideMark/>
          </w:tcPr>
          <w:p w14:paraId="6344B420" w14:textId="77777777" w:rsidR="00EA526C" w:rsidRPr="00185F81" w:rsidRDefault="00EA526C" w:rsidP="00D80516">
            <w:pPr>
              <w:jc w:val="both"/>
              <w:rPr>
                <w:rFonts w:ascii="Times New Roman" w:eastAsia="Times New Roman" w:hAnsi="Times New Roman"/>
                <w:spacing w:val="7"/>
                <w:sz w:val="24"/>
                <w:szCs w:val="24"/>
                <w:lang w:eastAsia="en-US"/>
              </w:rPr>
            </w:pPr>
            <w:r w:rsidRPr="00185F81">
              <w:rPr>
                <w:rFonts w:ascii="Times New Roman" w:hAnsi="Times New Roman"/>
                <w:spacing w:val="7"/>
                <w:sz w:val="24"/>
                <w:szCs w:val="24"/>
              </w:rPr>
              <w:t>Pareigybių pavadinimas</w:t>
            </w:r>
          </w:p>
        </w:tc>
        <w:tc>
          <w:tcPr>
            <w:tcW w:w="1418" w:type="dxa"/>
            <w:tcBorders>
              <w:top w:val="single" w:sz="4" w:space="0" w:color="auto"/>
              <w:left w:val="single" w:sz="4" w:space="0" w:color="auto"/>
              <w:bottom w:val="single" w:sz="4" w:space="0" w:color="auto"/>
              <w:right w:val="single" w:sz="4" w:space="0" w:color="auto"/>
            </w:tcBorders>
            <w:hideMark/>
          </w:tcPr>
          <w:p w14:paraId="5DBF1D3E" w14:textId="77777777" w:rsidR="00EA526C" w:rsidRPr="00185F81" w:rsidRDefault="00EA526C" w:rsidP="00D80516">
            <w:pPr>
              <w:jc w:val="center"/>
              <w:rPr>
                <w:rFonts w:ascii="Times New Roman" w:eastAsia="Times New Roman" w:hAnsi="Times New Roman"/>
                <w:spacing w:val="7"/>
                <w:sz w:val="24"/>
                <w:szCs w:val="24"/>
                <w:lang w:eastAsia="en-US"/>
              </w:rPr>
            </w:pPr>
            <w:r w:rsidRPr="00185F81">
              <w:rPr>
                <w:rFonts w:ascii="Times New Roman" w:hAnsi="Times New Roman"/>
                <w:spacing w:val="7"/>
                <w:sz w:val="24"/>
                <w:szCs w:val="24"/>
              </w:rPr>
              <w:t>Pareigybių skaičius</w:t>
            </w:r>
          </w:p>
        </w:tc>
        <w:tc>
          <w:tcPr>
            <w:tcW w:w="1701" w:type="dxa"/>
            <w:tcBorders>
              <w:top w:val="single" w:sz="4" w:space="0" w:color="auto"/>
              <w:left w:val="single" w:sz="4" w:space="0" w:color="auto"/>
              <w:bottom w:val="single" w:sz="4" w:space="0" w:color="auto"/>
              <w:right w:val="single" w:sz="4" w:space="0" w:color="auto"/>
            </w:tcBorders>
            <w:hideMark/>
          </w:tcPr>
          <w:p w14:paraId="07D1C9C4" w14:textId="77777777" w:rsidR="00EA526C" w:rsidRPr="00185F81" w:rsidRDefault="00EA526C" w:rsidP="00D80516">
            <w:pPr>
              <w:jc w:val="center"/>
              <w:rPr>
                <w:rFonts w:ascii="Times New Roman" w:eastAsia="Times New Roman" w:hAnsi="Times New Roman"/>
                <w:spacing w:val="7"/>
                <w:sz w:val="24"/>
                <w:szCs w:val="24"/>
                <w:lang w:eastAsia="en-US"/>
              </w:rPr>
            </w:pPr>
            <w:r w:rsidRPr="00185F81">
              <w:rPr>
                <w:rFonts w:ascii="Times New Roman" w:hAnsi="Times New Roman"/>
                <w:spacing w:val="7"/>
                <w:sz w:val="24"/>
                <w:szCs w:val="24"/>
              </w:rPr>
              <w:t>Priskaičiuotas metinis darbo užmokestis, tūkst. Eur</w:t>
            </w:r>
          </w:p>
        </w:tc>
        <w:tc>
          <w:tcPr>
            <w:tcW w:w="1276" w:type="dxa"/>
            <w:tcBorders>
              <w:top w:val="single" w:sz="4" w:space="0" w:color="auto"/>
              <w:left w:val="single" w:sz="4" w:space="0" w:color="auto"/>
              <w:bottom w:val="single" w:sz="4" w:space="0" w:color="auto"/>
              <w:right w:val="single" w:sz="4" w:space="0" w:color="auto"/>
            </w:tcBorders>
            <w:hideMark/>
          </w:tcPr>
          <w:p w14:paraId="16360972" w14:textId="77777777" w:rsidR="00EA526C" w:rsidRPr="00185F81" w:rsidRDefault="00EA526C" w:rsidP="00D80516">
            <w:pPr>
              <w:jc w:val="center"/>
              <w:rPr>
                <w:rFonts w:ascii="Times New Roman" w:eastAsia="Times New Roman" w:hAnsi="Times New Roman"/>
                <w:spacing w:val="7"/>
                <w:sz w:val="24"/>
                <w:szCs w:val="24"/>
                <w:lang w:eastAsia="en-US"/>
              </w:rPr>
            </w:pPr>
            <w:r w:rsidRPr="00185F81">
              <w:rPr>
                <w:rFonts w:ascii="Times New Roman" w:hAnsi="Times New Roman"/>
                <w:spacing w:val="7"/>
                <w:sz w:val="24"/>
                <w:szCs w:val="24"/>
              </w:rPr>
              <w:t>Vidutinis mėnesinis darbo užmokestis, Eur</w:t>
            </w:r>
          </w:p>
        </w:tc>
      </w:tr>
      <w:tr w:rsidR="00EA526C" w:rsidRPr="00185F81" w14:paraId="20AA9C59" w14:textId="77777777" w:rsidTr="00D80516">
        <w:tc>
          <w:tcPr>
            <w:tcW w:w="5098" w:type="dxa"/>
            <w:tcBorders>
              <w:top w:val="single" w:sz="4" w:space="0" w:color="auto"/>
              <w:left w:val="single" w:sz="4" w:space="0" w:color="auto"/>
              <w:bottom w:val="single" w:sz="4" w:space="0" w:color="auto"/>
              <w:right w:val="single" w:sz="4" w:space="0" w:color="auto"/>
            </w:tcBorders>
            <w:hideMark/>
          </w:tcPr>
          <w:p w14:paraId="6E580343" w14:textId="77777777" w:rsidR="00EA526C" w:rsidRPr="00185F81" w:rsidRDefault="00EA526C" w:rsidP="00D80516">
            <w:pPr>
              <w:rPr>
                <w:rFonts w:ascii="Times New Roman" w:eastAsia="Times New Roman" w:hAnsi="Times New Roman"/>
                <w:spacing w:val="7"/>
                <w:sz w:val="24"/>
                <w:szCs w:val="24"/>
                <w:lang w:eastAsia="en-US"/>
              </w:rPr>
            </w:pPr>
            <w:r w:rsidRPr="00185F81">
              <w:rPr>
                <w:rFonts w:ascii="Times New Roman" w:hAnsi="Times New Roman"/>
                <w:spacing w:val="7"/>
                <w:sz w:val="24"/>
                <w:szCs w:val="24"/>
              </w:rPr>
              <w:t>Vadovai</w:t>
            </w:r>
          </w:p>
          <w:p w14:paraId="41821B79" w14:textId="77777777" w:rsidR="00EA526C" w:rsidRPr="00185F81" w:rsidRDefault="00EA526C" w:rsidP="00D80516">
            <w:pPr>
              <w:rPr>
                <w:rFonts w:ascii="Times New Roman" w:eastAsia="Times New Roman" w:hAnsi="Times New Roman"/>
                <w:spacing w:val="7"/>
                <w:sz w:val="24"/>
                <w:szCs w:val="24"/>
                <w:lang w:eastAsia="en-US"/>
              </w:rPr>
            </w:pPr>
            <w:r w:rsidRPr="00185F81">
              <w:rPr>
                <w:rFonts w:ascii="Times New Roman" w:hAnsi="Times New Roman"/>
                <w:spacing w:val="7"/>
                <w:sz w:val="24"/>
                <w:szCs w:val="24"/>
              </w:rPr>
              <w:t xml:space="preserve">(direktorius, direktoriaus pavaduotojas </w:t>
            </w:r>
            <w:proofErr w:type="spellStart"/>
            <w:r w:rsidRPr="00185F81">
              <w:rPr>
                <w:rFonts w:ascii="Times New Roman" w:hAnsi="Times New Roman"/>
                <w:spacing w:val="7"/>
                <w:sz w:val="24"/>
                <w:szCs w:val="24"/>
              </w:rPr>
              <w:t>soc</w:t>
            </w:r>
            <w:proofErr w:type="spellEnd"/>
            <w:r w:rsidRPr="00185F81">
              <w:rPr>
                <w:rFonts w:ascii="Times New Roman" w:hAnsi="Times New Roman"/>
                <w:spacing w:val="7"/>
                <w:sz w:val="24"/>
                <w:szCs w:val="24"/>
              </w:rPr>
              <w:t>. darbui, vyr. buhalteris)</w:t>
            </w:r>
          </w:p>
        </w:tc>
        <w:tc>
          <w:tcPr>
            <w:tcW w:w="1418" w:type="dxa"/>
            <w:tcBorders>
              <w:top w:val="single" w:sz="4" w:space="0" w:color="auto"/>
              <w:left w:val="single" w:sz="4" w:space="0" w:color="auto"/>
              <w:bottom w:val="single" w:sz="4" w:space="0" w:color="auto"/>
              <w:right w:val="single" w:sz="4" w:space="0" w:color="auto"/>
            </w:tcBorders>
          </w:tcPr>
          <w:p w14:paraId="3764CDCB" w14:textId="77777777" w:rsidR="00EA526C" w:rsidRPr="00DA354D" w:rsidRDefault="00EA526C" w:rsidP="00D80516">
            <w:pPr>
              <w:jc w:val="right"/>
              <w:rPr>
                <w:rFonts w:ascii="Times New Roman" w:eastAsia="Times New Roman" w:hAnsi="Times New Roman"/>
                <w:color w:val="FF0000"/>
                <w:spacing w:val="7"/>
                <w:sz w:val="24"/>
                <w:szCs w:val="24"/>
                <w:lang w:eastAsia="en-US"/>
              </w:rPr>
            </w:pPr>
          </w:p>
          <w:p w14:paraId="3137C09C" w14:textId="77777777" w:rsidR="00EA526C" w:rsidRPr="00DA354D" w:rsidRDefault="00EA526C" w:rsidP="00D80516">
            <w:pPr>
              <w:jc w:val="right"/>
              <w:rPr>
                <w:rFonts w:ascii="Times New Roman" w:eastAsia="Times New Roman" w:hAnsi="Times New Roman"/>
                <w:color w:val="FF0000"/>
                <w:spacing w:val="7"/>
                <w:sz w:val="24"/>
                <w:szCs w:val="24"/>
                <w:lang w:eastAsia="en-US"/>
              </w:rPr>
            </w:pPr>
            <w:r w:rsidRPr="007931C3">
              <w:rPr>
                <w:rFonts w:ascii="Times New Roman" w:hAnsi="Times New Roman"/>
                <w:color w:val="000000"/>
                <w:spacing w:val="7"/>
                <w:sz w:val="24"/>
                <w:szCs w:val="24"/>
              </w:rPr>
              <w:t>3</w:t>
            </w:r>
          </w:p>
        </w:tc>
        <w:tc>
          <w:tcPr>
            <w:tcW w:w="1701" w:type="dxa"/>
            <w:tcBorders>
              <w:top w:val="single" w:sz="4" w:space="0" w:color="auto"/>
              <w:left w:val="single" w:sz="4" w:space="0" w:color="auto"/>
              <w:bottom w:val="single" w:sz="4" w:space="0" w:color="auto"/>
              <w:right w:val="single" w:sz="4" w:space="0" w:color="auto"/>
            </w:tcBorders>
          </w:tcPr>
          <w:p w14:paraId="42E4EEAC" w14:textId="77777777" w:rsidR="00EA526C" w:rsidRPr="00DA354D" w:rsidRDefault="00EA526C" w:rsidP="00D80516">
            <w:pPr>
              <w:jc w:val="right"/>
              <w:rPr>
                <w:rFonts w:ascii="Times New Roman" w:eastAsia="Times New Roman" w:hAnsi="Times New Roman"/>
                <w:color w:val="FF0000"/>
                <w:spacing w:val="7"/>
                <w:sz w:val="24"/>
                <w:szCs w:val="24"/>
                <w:lang w:eastAsia="en-US"/>
              </w:rPr>
            </w:pPr>
          </w:p>
          <w:p w14:paraId="63A519B1" w14:textId="77777777" w:rsidR="00EA526C" w:rsidRPr="00DA354D" w:rsidRDefault="00EA526C" w:rsidP="00D80516">
            <w:pPr>
              <w:jc w:val="right"/>
              <w:rPr>
                <w:rFonts w:ascii="Times New Roman" w:eastAsia="Times New Roman" w:hAnsi="Times New Roman"/>
                <w:color w:val="FF0000"/>
                <w:spacing w:val="7"/>
                <w:sz w:val="24"/>
                <w:szCs w:val="24"/>
                <w:lang w:eastAsia="en-US"/>
              </w:rPr>
            </w:pPr>
            <w:r>
              <w:rPr>
                <w:rFonts w:ascii="Times New Roman" w:hAnsi="Times New Roman"/>
                <w:color w:val="000000"/>
                <w:spacing w:val="5"/>
                <w:sz w:val="24"/>
                <w:szCs w:val="24"/>
                <w:shd w:val="clear" w:color="auto" w:fill="FFFFFF"/>
              </w:rPr>
              <w:t>68,8</w:t>
            </w:r>
          </w:p>
        </w:tc>
        <w:tc>
          <w:tcPr>
            <w:tcW w:w="1276" w:type="dxa"/>
            <w:tcBorders>
              <w:top w:val="single" w:sz="4" w:space="0" w:color="auto"/>
              <w:left w:val="single" w:sz="4" w:space="0" w:color="auto"/>
              <w:bottom w:val="single" w:sz="4" w:space="0" w:color="auto"/>
              <w:right w:val="single" w:sz="4" w:space="0" w:color="auto"/>
            </w:tcBorders>
          </w:tcPr>
          <w:p w14:paraId="4FD79A01" w14:textId="77777777" w:rsidR="00EA526C" w:rsidRPr="00DA354D" w:rsidRDefault="00EA526C" w:rsidP="00D80516">
            <w:pPr>
              <w:jc w:val="right"/>
              <w:rPr>
                <w:rFonts w:ascii="Times New Roman" w:eastAsia="Times New Roman" w:hAnsi="Times New Roman"/>
                <w:color w:val="FF0000"/>
                <w:spacing w:val="7"/>
                <w:sz w:val="24"/>
                <w:szCs w:val="24"/>
                <w:lang w:eastAsia="en-US"/>
              </w:rPr>
            </w:pPr>
          </w:p>
          <w:p w14:paraId="1D3BF820" w14:textId="77777777" w:rsidR="00EA526C" w:rsidRPr="00DA354D" w:rsidRDefault="00EA526C" w:rsidP="00D80516">
            <w:pPr>
              <w:jc w:val="right"/>
              <w:rPr>
                <w:rFonts w:ascii="Times New Roman" w:eastAsia="Times New Roman" w:hAnsi="Times New Roman"/>
                <w:color w:val="FF0000"/>
                <w:spacing w:val="7"/>
                <w:sz w:val="24"/>
                <w:szCs w:val="24"/>
                <w:lang w:eastAsia="en-US"/>
              </w:rPr>
            </w:pPr>
            <w:r>
              <w:rPr>
                <w:rFonts w:ascii="Times New Roman" w:hAnsi="Times New Roman"/>
                <w:color w:val="000000"/>
                <w:spacing w:val="5"/>
                <w:sz w:val="24"/>
                <w:szCs w:val="24"/>
                <w:shd w:val="clear" w:color="auto" w:fill="FFFFFF"/>
              </w:rPr>
              <w:t>1911</w:t>
            </w:r>
          </w:p>
        </w:tc>
      </w:tr>
      <w:tr w:rsidR="00EA526C" w:rsidRPr="00185F81" w14:paraId="7BE33B86" w14:textId="77777777" w:rsidTr="00D80516">
        <w:tc>
          <w:tcPr>
            <w:tcW w:w="5098" w:type="dxa"/>
            <w:tcBorders>
              <w:top w:val="single" w:sz="4" w:space="0" w:color="auto"/>
              <w:left w:val="single" w:sz="4" w:space="0" w:color="auto"/>
              <w:bottom w:val="single" w:sz="4" w:space="0" w:color="auto"/>
              <w:right w:val="single" w:sz="4" w:space="0" w:color="auto"/>
            </w:tcBorders>
            <w:hideMark/>
          </w:tcPr>
          <w:p w14:paraId="4C3CC910" w14:textId="77777777" w:rsidR="00EA526C" w:rsidRPr="00185F81" w:rsidRDefault="00EA526C" w:rsidP="00D80516">
            <w:pPr>
              <w:rPr>
                <w:rFonts w:ascii="Times New Roman" w:eastAsia="Times New Roman" w:hAnsi="Times New Roman"/>
                <w:spacing w:val="7"/>
                <w:sz w:val="24"/>
                <w:szCs w:val="24"/>
                <w:lang w:eastAsia="en-US"/>
              </w:rPr>
            </w:pPr>
            <w:r w:rsidRPr="00185F81">
              <w:rPr>
                <w:rFonts w:ascii="Times New Roman" w:hAnsi="Times New Roman"/>
                <w:spacing w:val="7"/>
                <w:sz w:val="24"/>
                <w:szCs w:val="24"/>
              </w:rPr>
              <w:t>Kiti darbuotojai</w:t>
            </w:r>
          </w:p>
        </w:tc>
        <w:tc>
          <w:tcPr>
            <w:tcW w:w="1418" w:type="dxa"/>
            <w:tcBorders>
              <w:top w:val="single" w:sz="4" w:space="0" w:color="auto"/>
              <w:left w:val="single" w:sz="4" w:space="0" w:color="auto"/>
              <w:bottom w:val="single" w:sz="4" w:space="0" w:color="auto"/>
              <w:right w:val="single" w:sz="4" w:space="0" w:color="auto"/>
            </w:tcBorders>
            <w:hideMark/>
          </w:tcPr>
          <w:p w14:paraId="52FA56A2" w14:textId="77777777" w:rsidR="00EA526C" w:rsidRPr="007931C3" w:rsidRDefault="00EA526C" w:rsidP="00D80516">
            <w:pPr>
              <w:jc w:val="right"/>
              <w:rPr>
                <w:rFonts w:ascii="Times New Roman" w:eastAsia="Times New Roman" w:hAnsi="Times New Roman"/>
                <w:color w:val="000000"/>
                <w:spacing w:val="7"/>
                <w:sz w:val="24"/>
                <w:szCs w:val="24"/>
                <w:lang w:eastAsia="en-US"/>
              </w:rPr>
            </w:pPr>
            <w:r w:rsidRPr="007931C3">
              <w:rPr>
                <w:rFonts w:ascii="Times New Roman" w:hAnsi="Times New Roman"/>
                <w:color w:val="000000"/>
                <w:spacing w:val="7"/>
                <w:sz w:val="24"/>
                <w:szCs w:val="24"/>
              </w:rPr>
              <w:t>3</w:t>
            </w:r>
            <w:r>
              <w:rPr>
                <w:rFonts w:ascii="Times New Roman" w:hAnsi="Times New Roman"/>
                <w:color w:val="000000"/>
                <w:spacing w:val="7"/>
                <w:sz w:val="24"/>
                <w:szCs w:val="24"/>
              </w:rPr>
              <w:t>5</w:t>
            </w:r>
          </w:p>
        </w:tc>
        <w:tc>
          <w:tcPr>
            <w:tcW w:w="1701" w:type="dxa"/>
            <w:tcBorders>
              <w:top w:val="single" w:sz="4" w:space="0" w:color="auto"/>
              <w:left w:val="single" w:sz="4" w:space="0" w:color="auto"/>
              <w:bottom w:val="single" w:sz="4" w:space="0" w:color="auto"/>
              <w:right w:val="single" w:sz="4" w:space="0" w:color="auto"/>
            </w:tcBorders>
            <w:hideMark/>
          </w:tcPr>
          <w:p w14:paraId="68DA6D4D" w14:textId="77777777" w:rsidR="00EA526C" w:rsidRPr="007931C3" w:rsidRDefault="00EA526C" w:rsidP="00D80516">
            <w:pPr>
              <w:jc w:val="right"/>
              <w:rPr>
                <w:rFonts w:ascii="Times New Roman" w:eastAsia="Times New Roman" w:hAnsi="Times New Roman"/>
                <w:color w:val="000000"/>
                <w:spacing w:val="7"/>
                <w:sz w:val="24"/>
                <w:szCs w:val="24"/>
                <w:lang w:eastAsia="en-US"/>
              </w:rPr>
            </w:pPr>
            <w:r>
              <w:rPr>
                <w:rFonts w:ascii="Times New Roman" w:hAnsi="Times New Roman"/>
                <w:color w:val="000000"/>
                <w:spacing w:val="5"/>
                <w:sz w:val="24"/>
                <w:szCs w:val="24"/>
                <w:shd w:val="clear" w:color="auto" w:fill="FFFFFF"/>
              </w:rPr>
              <w:t>497,2</w:t>
            </w:r>
          </w:p>
        </w:tc>
        <w:tc>
          <w:tcPr>
            <w:tcW w:w="1276" w:type="dxa"/>
            <w:tcBorders>
              <w:top w:val="single" w:sz="4" w:space="0" w:color="auto"/>
              <w:left w:val="single" w:sz="4" w:space="0" w:color="auto"/>
              <w:bottom w:val="single" w:sz="4" w:space="0" w:color="auto"/>
              <w:right w:val="single" w:sz="4" w:space="0" w:color="auto"/>
            </w:tcBorders>
            <w:hideMark/>
          </w:tcPr>
          <w:p w14:paraId="1EA004C2" w14:textId="77777777" w:rsidR="00EA526C" w:rsidRPr="007931C3" w:rsidRDefault="00EA526C" w:rsidP="00D80516">
            <w:pPr>
              <w:jc w:val="right"/>
              <w:rPr>
                <w:rFonts w:ascii="Times New Roman" w:eastAsia="Times New Roman" w:hAnsi="Times New Roman"/>
                <w:color w:val="000000"/>
                <w:spacing w:val="7"/>
                <w:sz w:val="24"/>
                <w:szCs w:val="24"/>
                <w:lang w:eastAsia="en-US"/>
              </w:rPr>
            </w:pPr>
            <w:r>
              <w:rPr>
                <w:rFonts w:ascii="Times New Roman" w:eastAsia="Times New Roman" w:hAnsi="Times New Roman"/>
                <w:color w:val="000000"/>
                <w:spacing w:val="7"/>
                <w:sz w:val="24"/>
                <w:szCs w:val="24"/>
                <w:lang w:eastAsia="en-US"/>
              </w:rPr>
              <w:t>1184</w:t>
            </w:r>
          </w:p>
        </w:tc>
      </w:tr>
    </w:tbl>
    <w:p w14:paraId="4045717F" w14:textId="77777777" w:rsidR="00EA526C" w:rsidRDefault="00EA526C" w:rsidP="00EA526C">
      <w:pPr>
        <w:spacing w:line="360" w:lineRule="auto"/>
        <w:jc w:val="center"/>
        <w:rPr>
          <w:rFonts w:ascii="Times New Roman" w:hAnsi="Times New Roman"/>
          <w:b/>
          <w:spacing w:val="7"/>
          <w:sz w:val="24"/>
          <w:szCs w:val="24"/>
        </w:rPr>
      </w:pPr>
    </w:p>
    <w:p w14:paraId="431FDF8A" w14:textId="77777777" w:rsidR="00EA526C" w:rsidRDefault="00EA526C" w:rsidP="00EA526C">
      <w:pPr>
        <w:spacing w:line="360" w:lineRule="auto"/>
        <w:jc w:val="center"/>
        <w:rPr>
          <w:rFonts w:ascii="Times New Roman" w:hAnsi="Times New Roman"/>
          <w:b/>
          <w:spacing w:val="7"/>
          <w:sz w:val="24"/>
          <w:szCs w:val="24"/>
        </w:rPr>
      </w:pPr>
    </w:p>
    <w:p w14:paraId="38CF9922" w14:textId="77777777" w:rsidR="00EA526C" w:rsidRPr="00185F81" w:rsidRDefault="00EA526C" w:rsidP="00EA526C">
      <w:pPr>
        <w:spacing w:line="360" w:lineRule="auto"/>
        <w:jc w:val="center"/>
        <w:rPr>
          <w:rFonts w:ascii="Times New Roman" w:eastAsia="Times New Roman" w:hAnsi="Times New Roman"/>
          <w:b/>
          <w:spacing w:val="7"/>
          <w:sz w:val="24"/>
          <w:szCs w:val="24"/>
          <w:lang w:eastAsia="en-US"/>
        </w:rPr>
      </w:pPr>
      <w:r>
        <w:rPr>
          <w:rFonts w:ascii="Times New Roman" w:hAnsi="Times New Roman"/>
          <w:b/>
          <w:spacing w:val="7"/>
          <w:sz w:val="24"/>
          <w:szCs w:val="24"/>
        </w:rPr>
        <w:t>IV</w:t>
      </w:r>
      <w:r w:rsidRPr="00185F81">
        <w:rPr>
          <w:rFonts w:ascii="Times New Roman" w:hAnsi="Times New Roman"/>
          <w:b/>
          <w:spacing w:val="7"/>
          <w:sz w:val="24"/>
          <w:szCs w:val="24"/>
        </w:rPr>
        <w:t xml:space="preserve"> SKYRIUS</w:t>
      </w:r>
    </w:p>
    <w:p w14:paraId="0F328BB1" w14:textId="0BC63ADD" w:rsidR="00EA526C" w:rsidRPr="003312C0" w:rsidRDefault="00EA526C" w:rsidP="00EA526C">
      <w:pPr>
        <w:jc w:val="center"/>
        <w:rPr>
          <w:rFonts w:ascii="Times New Roman" w:hAnsi="Times New Roman"/>
          <w:b/>
          <w:sz w:val="24"/>
          <w:szCs w:val="24"/>
        </w:rPr>
      </w:pPr>
      <w:r>
        <w:rPr>
          <w:rFonts w:ascii="Times New Roman" w:hAnsi="Times New Roman"/>
          <w:b/>
          <w:sz w:val="24"/>
          <w:szCs w:val="24"/>
        </w:rPr>
        <w:t xml:space="preserve"> </w:t>
      </w:r>
      <w:r w:rsidRPr="003312C0">
        <w:rPr>
          <w:rFonts w:ascii="Times New Roman" w:hAnsi="Times New Roman"/>
          <w:b/>
          <w:sz w:val="24"/>
          <w:szCs w:val="24"/>
        </w:rPr>
        <w:t>TURTO VALDYMAS</w:t>
      </w:r>
    </w:p>
    <w:p w14:paraId="2125ACB7" w14:textId="77777777" w:rsidR="00EA526C" w:rsidRPr="001C6DB3" w:rsidRDefault="00EA526C" w:rsidP="00EA526C">
      <w:pPr>
        <w:tabs>
          <w:tab w:val="left" w:pos="851"/>
        </w:tabs>
        <w:spacing w:line="360" w:lineRule="auto"/>
        <w:jc w:val="both"/>
        <w:rPr>
          <w:rFonts w:ascii="Times New Roman" w:hAnsi="Times New Roman"/>
          <w:b/>
          <w:sz w:val="24"/>
          <w:szCs w:val="24"/>
        </w:rPr>
      </w:pPr>
    </w:p>
    <w:p w14:paraId="3D5FB0C9" w14:textId="77777777" w:rsidR="00EA526C" w:rsidRDefault="00EA526C" w:rsidP="00EA526C">
      <w:pPr>
        <w:jc w:val="both"/>
        <w:rPr>
          <w:rFonts w:ascii="Times New Roman" w:hAnsi="Times New Roman"/>
          <w:b/>
          <w:sz w:val="24"/>
          <w:szCs w:val="24"/>
        </w:rPr>
      </w:pPr>
      <w:r w:rsidRPr="002F5FEB">
        <w:rPr>
          <w:rFonts w:ascii="Times New Roman" w:hAnsi="Times New Roman"/>
          <w:b/>
          <w:sz w:val="24"/>
          <w:szCs w:val="24"/>
        </w:rPr>
        <w:t xml:space="preserve">4.1 Įstaigos nekilnojamo turto, valdomo patikėjimo teise ar panaudos pagrindais arba išnuomoto turto plotas </w:t>
      </w:r>
      <w:proofErr w:type="spellStart"/>
      <w:r w:rsidRPr="002F5FEB">
        <w:rPr>
          <w:rFonts w:ascii="Times New Roman" w:hAnsi="Times New Roman"/>
          <w:b/>
          <w:sz w:val="24"/>
          <w:szCs w:val="24"/>
        </w:rPr>
        <w:t>kv.m</w:t>
      </w:r>
      <w:proofErr w:type="spellEnd"/>
      <w:r w:rsidRPr="002F5FEB">
        <w:rPr>
          <w:rFonts w:ascii="Times New Roman" w:hAnsi="Times New Roman"/>
          <w:b/>
          <w:sz w:val="24"/>
          <w:szCs w:val="24"/>
        </w:rPr>
        <w:t>./ tokio tipo sutarčių skaičius.</w:t>
      </w:r>
    </w:p>
    <w:p w14:paraId="1B0DF3BA" w14:textId="77777777" w:rsidR="00EA526C" w:rsidRPr="002F5FEB" w:rsidRDefault="00EA526C" w:rsidP="00EA526C">
      <w:pPr>
        <w:jc w:val="both"/>
        <w:rPr>
          <w:rFonts w:ascii="Times New Roman" w:hAnsi="Times New Roman"/>
          <w:b/>
          <w:sz w:val="24"/>
          <w:szCs w:val="24"/>
        </w:rPr>
      </w:pPr>
    </w:p>
    <w:p w14:paraId="014BDED8" w14:textId="78BC5CB4" w:rsidR="00EA526C" w:rsidRPr="002F5FEB" w:rsidRDefault="00EA526C" w:rsidP="00EA526C">
      <w:pPr>
        <w:pStyle w:val="Pagrindinistekstas"/>
        <w:overflowPunct w:val="0"/>
        <w:autoSpaceDE w:val="0"/>
        <w:autoSpaceDN w:val="0"/>
        <w:adjustRightInd w:val="0"/>
        <w:rPr>
          <w:szCs w:val="24"/>
          <w:lang w:val="lt-LT"/>
        </w:rPr>
      </w:pPr>
      <w:r w:rsidRPr="00401D30">
        <w:rPr>
          <w:szCs w:val="24"/>
          <w:lang w:val="lt-LT"/>
        </w:rPr>
        <w:t xml:space="preserve">           Nekilnojamojo turto, valdomo patikėjimo teise ir išnuomoto tur</w:t>
      </w:r>
      <w:r w:rsidR="00E11160" w:rsidRPr="00401D30">
        <w:rPr>
          <w:szCs w:val="24"/>
          <w:lang w:val="lt-LT"/>
        </w:rPr>
        <w:t>to bendras plotas 3995,06 kv. m</w:t>
      </w:r>
      <w:r w:rsidRPr="00401D30">
        <w:rPr>
          <w:szCs w:val="24"/>
          <w:lang w:val="lt-LT"/>
        </w:rPr>
        <w:t xml:space="preserve"> (3363,04 kv. m</w:t>
      </w:r>
      <w:r w:rsidR="00E11160" w:rsidRPr="00401D30">
        <w:rPr>
          <w:szCs w:val="24"/>
          <w:lang w:val="lt-LT"/>
        </w:rPr>
        <w:t xml:space="preserve"> buvo + 194,81 kv. m</w:t>
      </w:r>
      <w:r w:rsidRPr="00401D30">
        <w:rPr>
          <w:szCs w:val="24"/>
          <w:lang w:val="lt-LT"/>
        </w:rPr>
        <w:t xml:space="preserve"> gyvenamasis namas Švyturio g. 4 + 106,40 kv. m </w:t>
      </w:r>
      <w:proofErr w:type="spellStart"/>
      <w:r w:rsidRPr="00401D30">
        <w:rPr>
          <w:szCs w:val="24"/>
          <w:lang w:val="lt-LT"/>
        </w:rPr>
        <w:t>Liudiškių</w:t>
      </w:r>
      <w:proofErr w:type="spellEnd"/>
      <w:r w:rsidR="00E11160" w:rsidRPr="00401D30">
        <w:rPr>
          <w:szCs w:val="24"/>
          <w:lang w:val="lt-LT"/>
        </w:rPr>
        <w:t xml:space="preserve"> g. 53 + 76,67 kv. m</w:t>
      </w:r>
      <w:r w:rsidRPr="00401D30">
        <w:rPr>
          <w:szCs w:val="24"/>
          <w:lang w:val="lt-LT"/>
        </w:rPr>
        <w:t xml:space="preserve"> Storių g. 13-17 bei gyvenamasis namas Sodo g. 12, </w:t>
      </w:r>
      <w:proofErr w:type="spellStart"/>
      <w:r w:rsidRPr="00401D30">
        <w:rPr>
          <w:szCs w:val="24"/>
          <w:lang w:val="lt-LT"/>
        </w:rPr>
        <w:t>Ažuožerių</w:t>
      </w:r>
      <w:proofErr w:type="spellEnd"/>
      <w:r w:rsidRPr="00401D30">
        <w:rPr>
          <w:szCs w:val="24"/>
          <w:lang w:val="lt-LT"/>
        </w:rPr>
        <w:t xml:space="preserve"> k., Anykščių sen. 254,14 kv. m su ūkiniais pastatais, garažu, kiemo </w:t>
      </w:r>
      <w:r w:rsidRPr="002F5FEB">
        <w:rPr>
          <w:szCs w:val="24"/>
          <w:lang w:val="lt-LT"/>
        </w:rPr>
        <w:t>statiniais ir 0,25 ha žemės sklypu).</w:t>
      </w:r>
    </w:p>
    <w:p w14:paraId="56B0C7C1" w14:textId="77777777" w:rsidR="00EA526C" w:rsidRDefault="00EA526C" w:rsidP="00EA526C">
      <w:pPr>
        <w:spacing w:line="360" w:lineRule="auto"/>
        <w:jc w:val="both"/>
        <w:rPr>
          <w:rFonts w:ascii="Times New Roman" w:hAnsi="Times New Roman"/>
          <w:sz w:val="24"/>
          <w:szCs w:val="24"/>
        </w:rPr>
      </w:pPr>
      <w:r>
        <w:rPr>
          <w:rFonts w:ascii="Times New Roman" w:hAnsi="Times New Roman"/>
          <w:sz w:val="24"/>
          <w:szCs w:val="24"/>
        </w:rPr>
        <w:t xml:space="preserve">           </w:t>
      </w:r>
      <w:r w:rsidRPr="002F5FEB">
        <w:rPr>
          <w:rFonts w:ascii="Times New Roman" w:hAnsi="Times New Roman"/>
          <w:sz w:val="24"/>
          <w:szCs w:val="24"/>
        </w:rPr>
        <w:t xml:space="preserve">Sudarytos keturios nuomos sutartys su darbuotojais ir išnuomoti butai, kurių bendras plotas yra 231,19 kv. m. </w:t>
      </w:r>
    </w:p>
    <w:p w14:paraId="56EC154C" w14:textId="264CC637" w:rsidR="00EA526C" w:rsidRPr="00401D30" w:rsidRDefault="00EA526C" w:rsidP="00EA526C">
      <w:pPr>
        <w:spacing w:line="360" w:lineRule="auto"/>
        <w:jc w:val="both"/>
        <w:rPr>
          <w:rFonts w:ascii="Times New Roman" w:hAnsi="Times New Roman"/>
          <w:sz w:val="24"/>
          <w:szCs w:val="24"/>
        </w:rPr>
      </w:pPr>
      <w:r>
        <w:rPr>
          <w:rFonts w:ascii="Times New Roman" w:hAnsi="Times New Roman"/>
          <w:sz w:val="24"/>
          <w:szCs w:val="24"/>
        </w:rPr>
        <w:t xml:space="preserve">          </w:t>
      </w:r>
      <w:r w:rsidRPr="002F5FEB">
        <w:rPr>
          <w:rFonts w:ascii="Times New Roman" w:hAnsi="Times New Roman"/>
          <w:sz w:val="24"/>
          <w:szCs w:val="24"/>
        </w:rPr>
        <w:t xml:space="preserve">Centras teikia patikėjimo teise valdomo nekilnojamojo ilgalaikio turto nuomą AB Telia Lietuva. Patalpų nuomos sutartis sudaryta vadovaujantis 2017-06-29 Anykščių rajono savivaldybės tarybos </w:t>
      </w:r>
      <w:r w:rsidRPr="00401D30">
        <w:rPr>
          <w:rFonts w:ascii="Times New Roman" w:hAnsi="Times New Roman"/>
          <w:sz w:val="24"/>
          <w:szCs w:val="24"/>
        </w:rPr>
        <w:t>sprendim</w:t>
      </w:r>
      <w:r w:rsidR="009C3272" w:rsidRPr="00401D30">
        <w:rPr>
          <w:rFonts w:ascii="Times New Roman" w:hAnsi="Times New Roman"/>
          <w:sz w:val="24"/>
          <w:szCs w:val="24"/>
        </w:rPr>
        <w:t>u</w:t>
      </w:r>
      <w:r w:rsidRPr="00401D30">
        <w:rPr>
          <w:rFonts w:ascii="Times New Roman" w:hAnsi="Times New Roman"/>
          <w:sz w:val="24"/>
          <w:szCs w:val="24"/>
        </w:rPr>
        <w:t xml:space="preserve"> Nr. 1-TS-226 penkeriems metams. Išnuomotas plotas 22,08 m</w:t>
      </w:r>
      <w:r w:rsidRPr="00401D30">
        <w:rPr>
          <w:rFonts w:ascii="Times New Roman" w:hAnsi="Times New Roman"/>
          <w:sz w:val="24"/>
          <w:szCs w:val="24"/>
          <w:vertAlign w:val="superscript"/>
        </w:rPr>
        <w:t>2</w:t>
      </w:r>
      <w:r w:rsidRPr="00401D30">
        <w:rPr>
          <w:rFonts w:ascii="Times New Roman" w:hAnsi="Times New Roman"/>
          <w:sz w:val="24"/>
          <w:szCs w:val="24"/>
        </w:rPr>
        <w:t xml:space="preserve">.  </w:t>
      </w:r>
    </w:p>
    <w:p w14:paraId="39F9F647" w14:textId="77777777" w:rsidR="00EA526C" w:rsidRPr="00401D30" w:rsidRDefault="00EA526C" w:rsidP="00EA526C">
      <w:pPr>
        <w:spacing w:line="360" w:lineRule="auto"/>
        <w:jc w:val="both"/>
        <w:rPr>
          <w:rFonts w:ascii="Times New Roman" w:hAnsi="Times New Roman"/>
          <w:b/>
          <w:sz w:val="24"/>
          <w:szCs w:val="24"/>
        </w:rPr>
      </w:pPr>
      <w:r w:rsidRPr="00401D30">
        <w:rPr>
          <w:rFonts w:ascii="Times New Roman" w:hAnsi="Times New Roman"/>
          <w:b/>
          <w:sz w:val="24"/>
          <w:szCs w:val="24"/>
        </w:rPr>
        <w:t xml:space="preserve">4.2 Faktinių įstaigos nekilnojamo turto, valdomo patikėjimo teise ar panaudos pagrindais arba išnuomoto turto ploto ūkinę priežiūrą užtikrinančių paslaugų kaina per metus Eur. </w:t>
      </w:r>
    </w:p>
    <w:p w14:paraId="4569CA53" w14:textId="77777777" w:rsidR="00EA526C" w:rsidRPr="00401D30" w:rsidRDefault="00EA526C" w:rsidP="00EA526C">
      <w:pPr>
        <w:spacing w:line="360" w:lineRule="auto"/>
        <w:jc w:val="both"/>
        <w:rPr>
          <w:rFonts w:ascii="Times New Roman" w:hAnsi="Times New Roman"/>
          <w:sz w:val="24"/>
          <w:szCs w:val="24"/>
        </w:rPr>
      </w:pPr>
      <w:r w:rsidRPr="00401D30">
        <w:rPr>
          <w:rFonts w:ascii="Times New Roman" w:hAnsi="Times New Roman"/>
          <w:sz w:val="24"/>
          <w:szCs w:val="24"/>
        </w:rPr>
        <w:t xml:space="preserve">             Išlaidos paprastojo remonto ir eksploatavimo per 2021 metus sudarė 2393,13 Eur. </w:t>
      </w:r>
    </w:p>
    <w:p w14:paraId="0683A567" w14:textId="6E74D18B" w:rsidR="00EA526C" w:rsidRPr="00401D30" w:rsidRDefault="00EA526C" w:rsidP="00EA526C">
      <w:pPr>
        <w:spacing w:line="360" w:lineRule="auto"/>
        <w:jc w:val="both"/>
        <w:rPr>
          <w:rFonts w:ascii="Times New Roman" w:hAnsi="Times New Roman"/>
          <w:sz w:val="24"/>
          <w:szCs w:val="24"/>
        </w:rPr>
      </w:pPr>
      <w:r w:rsidRPr="00401D30">
        <w:rPr>
          <w:rFonts w:ascii="Times New Roman" w:hAnsi="Times New Roman"/>
          <w:sz w:val="24"/>
          <w:szCs w:val="24"/>
        </w:rPr>
        <w:t>Turto ploto ūkinę priežiūrą užtikrinančių pas</w:t>
      </w:r>
      <w:r w:rsidR="009C3272" w:rsidRPr="00401D30">
        <w:rPr>
          <w:rFonts w:ascii="Times New Roman" w:hAnsi="Times New Roman"/>
          <w:sz w:val="24"/>
          <w:szCs w:val="24"/>
        </w:rPr>
        <w:t>laugų kaina per metus 0,60 Eur/</w:t>
      </w:r>
      <w:r w:rsidRPr="00401D30">
        <w:rPr>
          <w:rFonts w:ascii="Times New Roman" w:hAnsi="Times New Roman"/>
          <w:sz w:val="24"/>
          <w:szCs w:val="24"/>
        </w:rPr>
        <w:t>kv.</w:t>
      </w:r>
      <w:r w:rsidR="009C3272" w:rsidRPr="00401D30">
        <w:rPr>
          <w:rFonts w:ascii="Times New Roman" w:hAnsi="Times New Roman"/>
          <w:sz w:val="24"/>
          <w:szCs w:val="24"/>
        </w:rPr>
        <w:t xml:space="preserve"> </w:t>
      </w:r>
      <w:r w:rsidRPr="00401D30">
        <w:rPr>
          <w:rFonts w:ascii="Times New Roman" w:hAnsi="Times New Roman"/>
          <w:sz w:val="24"/>
          <w:szCs w:val="24"/>
        </w:rPr>
        <w:t>m.</w:t>
      </w:r>
    </w:p>
    <w:p w14:paraId="036D0C54" w14:textId="77777777" w:rsidR="00EA526C" w:rsidRPr="002D6095" w:rsidRDefault="00EA526C" w:rsidP="00EA526C">
      <w:pPr>
        <w:spacing w:line="360" w:lineRule="auto"/>
        <w:jc w:val="both"/>
        <w:rPr>
          <w:rFonts w:ascii="Times New Roman" w:hAnsi="Times New Roman"/>
          <w:b/>
          <w:sz w:val="24"/>
          <w:szCs w:val="24"/>
        </w:rPr>
      </w:pPr>
      <w:r w:rsidRPr="002D6095">
        <w:rPr>
          <w:rFonts w:ascii="Times New Roman" w:hAnsi="Times New Roman"/>
          <w:b/>
          <w:sz w:val="24"/>
          <w:szCs w:val="24"/>
        </w:rPr>
        <w:t>4.3 Per biudžetinius metus įstaigos įsigyto turto, įskaitant ir nekilnojamojo turto įgyto patikėjimo teise ar panaudos pagrindais, vertė Eur.</w:t>
      </w:r>
    </w:p>
    <w:p w14:paraId="097EB6EE" w14:textId="77777777" w:rsidR="00EA526C" w:rsidRDefault="00EA526C" w:rsidP="00D76248">
      <w:pPr>
        <w:pStyle w:val="Pagrindinistekstas"/>
        <w:overflowPunct w:val="0"/>
        <w:autoSpaceDE w:val="0"/>
        <w:autoSpaceDN w:val="0"/>
        <w:adjustRightInd w:val="0"/>
        <w:rPr>
          <w:lang w:val="lt-LT"/>
        </w:rPr>
      </w:pPr>
      <w:r>
        <w:rPr>
          <w:lang w:val="lt-LT"/>
        </w:rPr>
        <w:t xml:space="preserve">             </w:t>
      </w:r>
      <w:r w:rsidRPr="001C6DB3">
        <w:rPr>
          <w:lang w:val="lt-LT"/>
        </w:rPr>
        <w:t xml:space="preserve">Centrui perduota Anykščių rajono savivaldybės tarybos 2020 m. spalio 29 d. sprendimu Nr. 1-TS-318 </w:t>
      </w:r>
      <w:r w:rsidRPr="00680B82">
        <w:rPr>
          <w:lang w:val="lt-LT"/>
        </w:rPr>
        <w:t>patikėjimo teise valdyti, naudoti ir disponuoti Anykščių rajono savivaldybei nuosavybės teise priklausantį 254,14 kv. metrų bendrojo ploto gyvenamąjį namą (unikalus Nr. 3498-4004-1010), ūkinį pastatą ( unikalus Nr. 3498-4004-1021), ūkinį pastatą (unikalus Nr. 3498-4004-1032), garažą (unikalus Nr. 3498-4004-1043), ūkinį pastatą (unikalus Nr. 3498-4004-1054),</w:t>
      </w:r>
      <w:r>
        <w:rPr>
          <w:lang w:val="lt-LT"/>
        </w:rPr>
        <w:t xml:space="preserve"> </w:t>
      </w:r>
      <w:r w:rsidRPr="00680B82">
        <w:rPr>
          <w:lang w:val="lt-LT"/>
        </w:rPr>
        <w:t xml:space="preserve">ūkinį pastatą (unikalus Nr. 3498-4004-1076), kiemo statinius (unikalus Nr. 3498-4004-1087) ir 0,25 ha žemės sklypą </w:t>
      </w:r>
      <w:r w:rsidRPr="00680B82">
        <w:rPr>
          <w:lang w:val="lt-LT"/>
        </w:rPr>
        <w:lastRenderedPageBreak/>
        <w:t xml:space="preserve">(kadastrinis adresas 3414/0001:134 </w:t>
      </w:r>
      <w:proofErr w:type="spellStart"/>
      <w:r w:rsidRPr="00680B82">
        <w:rPr>
          <w:lang w:val="lt-LT"/>
        </w:rPr>
        <w:t>Ažuožerių</w:t>
      </w:r>
      <w:proofErr w:type="spellEnd"/>
      <w:r w:rsidRPr="00680B82">
        <w:rPr>
          <w:lang w:val="lt-LT"/>
        </w:rPr>
        <w:t xml:space="preserve"> k.</w:t>
      </w:r>
      <w:r>
        <w:rPr>
          <w:lang w:val="lt-LT"/>
        </w:rPr>
        <w:t xml:space="preserve"> </w:t>
      </w:r>
      <w:r w:rsidRPr="00680B82">
        <w:rPr>
          <w:lang w:val="lt-LT"/>
        </w:rPr>
        <w:t xml:space="preserve">v., unikalus Nr. 3414-0001-0134), esančius Sodo g. 12, </w:t>
      </w:r>
      <w:proofErr w:type="spellStart"/>
      <w:r w:rsidRPr="00680B82">
        <w:rPr>
          <w:lang w:val="lt-LT"/>
        </w:rPr>
        <w:t>Ažuožerių</w:t>
      </w:r>
      <w:proofErr w:type="spellEnd"/>
      <w:r w:rsidRPr="00680B82">
        <w:rPr>
          <w:lang w:val="lt-LT"/>
        </w:rPr>
        <w:t xml:space="preserve"> k., Anykščių sen., Anykščių r. sav. </w:t>
      </w:r>
    </w:p>
    <w:p w14:paraId="5D3C75B7" w14:textId="5EEF6FD0" w:rsidR="00EA526C" w:rsidRDefault="00EA526C" w:rsidP="00D76248">
      <w:pPr>
        <w:pStyle w:val="Pagrindinistekstas"/>
        <w:overflowPunct w:val="0"/>
        <w:autoSpaceDE w:val="0"/>
        <w:autoSpaceDN w:val="0"/>
        <w:adjustRightInd w:val="0"/>
      </w:pPr>
      <w:r>
        <w:rPr>
          <w:lang w:val="lt-LT"/>
        </w:rPr>
        <w:t xml:space="preserve">             Per 2021 m. buvo atlikt</w:t>
      </w:r>
      <w:r w:rsidR="009C3272">
        <w:rPr>
          <w:color w:val="FF0000"/>
          <w:lang w:val="lt-LT"/>
        </w:rPr>
        <w:t>i</w:t>
      </w:r>
      <w:r>
        <w:rPr>
          <w:lang w:val="lt-LT"/>
        </w:rPr>
        <w:t xml:space="preserve"> gyvenamojo namo, esančio </w:t>
      </w:r>
      <w:proofErr w:type="spellStart"/>
      <w:r>
        <w:rPr>
          <w:lang w:val="lt-LT"/>
        </w:rPr>
        <w:t>Ažuožerių</w:t>
      </w:r>
      <w:proofErr w:type="spellEnd"/>
      <w:r>
        <w:rPr>
          <w:lang w:val="lt-LT"/>
        </w:rPr>
        <w:t xml:space="preserve"> k. Sodo g. 12 remonto darbai už 89996,20 Eur.</w:t>
      </w:r>
    </w:p>
    <w:p w14:paraId="737CE297" w14:textId="00A947AE" w:rsidR="00EA526C" w:rsidRPr="002D6095" w:rsidRDefault="00EA526C" w:rsidP="00D76248">
      <w:pPr>
        <w:spacing w:line="360" w:lineRule="auto"/>
        <w:jc w:val="both"/>
        <w:rPr>
          <w:rFonts w:ascii="Times New Roman" w:hAnsi="Times New Roman"/>
          <w:b/>
          <w:sz w:val="24"/>
          <w:szCs w:val="24"/>
        </w:rPr>
      </w:pPr>
      <w:r w:rsidRPr="002D6095">
        <w:rPr>
          <w:rFonts w:ascii="Times New Roman" w:hAnsi="Times New Roman"/>
          <w:b/>
          <w:sz w:val="24"/>
          <w:szCs w:val="24"/>
        </w:rPr>
        <w:t>4.4 Per praėjusius biudžetinius metus Savivaldyb</w:t>
      </w:r>
      <w:r w:rsidR="009C3272">
        <w:rPr>
          <w:rFonts w:ascii="Times New Roman" w:hAnsi="Times New Roman"/>
          <w:b/>
          <w:sz w:val="24"/>
          <w:szCs w:val="24"/>
        </w:rPr>
        <w:t xml:space="preserve">ės administracijos padalinių </w:t>
      </w:r>
      <w:r w:rsidR="009C3272" w:rsidRPr="00401D30">
        <w:rPr>
          <w:rFonts w:ascii="Times New Roman" w:hAnsi="Times New Roman"/>
          <w:b/>
          <w:sz w:val="24"/>
          <w:szCs w:val="24"/>
        </w:rPr>
        <w:t>ir (</w:t>
      </w:r>
      <w:r w:rsidRPr="00401D30">
        <w:rPr>
          <w:rFonts w:ascii="Times New Roman" w:hAnsi="Times New Roman"/>
          <w:b/>
          <w:sz w:val="24"/>
          <w:szCs w:val="24"/>
        </w:rPr>
        <w:t>ar</w:t>
      </w:r>
      <w:r w:rsidR="009C3272" w:rsidRPr="00401D30">
        <w:rPr>
          <w:rFonts w:ascii="Times New Roman" w:hAnsi="Times New Roman"/>
          <w:b/>
          <w:sz w:val="24"/>
          <w:szCs w:val="24"/>
        </w:rPr>
        <w:t>)</w:t>
      </w:r>
      <w:r w:rsidRPr="00401D30">
        <w:rPr>
          <w:rFonts w:ascii="Times New Roman" w:hAnsi="Times New Roman"/>
          <w:b/>
          <w:sz w:val="24"/>
          <w:szCs w:val="24"/>
        </w:rPr>
        <w:t xml:space="preserve"> </w:t>
      </w:r>
      <w:r w:rsidRPr="002D6095">
        <w:rPr>
          <w:rFonts w:ascii="Times New Roman" w:hAnsi="Times New Roman"/>
          <w:b/>
          <w:sz w:val="24"/>
          <w:szCs w:val="24"/>
        </w:rPr>
        <w:t>Savivaldybės Kontrolės ir audito tarnybos rekomendacijų, reikalavimų įvykdymas (jei tokių buvo gauta), nurodant teiktus reikalavimus ir jų vykdymą.</w:t>
      </w:r>
    </w:p>
    <w:p w14:paraId="49520637" w14:textId="56C6EA96" w:rsidR="00EA526C" w:rsidRPr="002D6095" w:rsidRDefault="00EA526C" w:rsidP="00D76248">
      <w:pPr>
        <w:spacing w:line="360" w:lineRule="auto"/>
        <w:rPr>
          <w:rFonts w:ascii="Times New Roman" w:hAnsi="Times New Roman"/>
          <w:sz w:val="24"/>
          <w:szCs w:val="24"/>
        </w:rPr>
      </w:pPr>
      <w:r>
        <w:rPr>
          <w:rFonts w:ascii="Times New Roman" w:hAnsi="Times New Roman"/>
          <w:sz w:val="24"/>
          <w:szCs w:val="24"/>
        </w:rPr>
        <w:t xml:space="preserve">            </w:t>
      </w:r>
      <w:r w:rsidRPr="002D6095">
        <w:rPr>
          <w:rFonts w:ascii="Times New Roman" w:hAnsi="Times New Roman"/>
          <w:sz w:val="24"/>
          <w:szCs w:val="24"/>
        </w:rPr>
        <w:t>Nebuvo.</w:t>
      </w:r>
    </w:p>
    <w:p w14:paraId="6AC53AF4" w14:textId="77777777" w:rsidR="00EA526C" w:rsidRDefault="00EA526C" w:rsidP="00D76248">
      <w:pPr>
        <w:spacing w:line="360" w:lineRule="auto"/>
        <w:jc w:val="center"/>
        <w:rPr>
          <w:rFonts w:ascii="Times New Roman" w:hAnsi="Times New Roman"/>
          <w:b/>
          <w:sz w:val="24"/>
          <w:szCs w:val="24"/>
        </w:rPr>
      </w:pPr>
      <w:r>
        <w:rPr>
          <w:rFonts w:ascii="Times New Roman" w:hAnsi="Times New Roman"/>
          <w:b/>
          <w:sz w:val="24"/>
          <w:szCs w:val="24"/>
        </w:rPr>
        <w:t xml:space="preserve">V. </w:t>
      </w:r>
      <w:r w:rsidRPr="00D60723">
        <w:rPr>
          <w:rFonts w:ascii="Times New Roman" w:hAnsi="Times New Roman"/>
          <w:b/>
          <w:sz w:val="24"/>
          <w:szCs w:val="24"/>
        </w:rPr>
        <w:t xml:space="preserve"> INFORMACINIŲ TECHNOLOGIJŲ IR VIDAUS ADMINISTRAVIMO INFORMACINIŲ SISTEMŲ VALDYMAS</w:t>
      </w:r>
    </w:p>
    <w:p w14:paraId="2B738DB7" w14:textId="77777777" w:rsidR="00EA526C" w:rsidRDefault="00EA526C" w:rsidP="00D76248">
      <w:pPr>
        <w:spacing w:line="360" w:lineRule="auto"/>
        <w:jc w:val="center"/>
        <w:rPr>
          <w:rFonts w:ascii="Times New Roman" w:hAnsi="Times New Roman"/>
          <w:b/>
          <w:sz w:val="24"/>
          <w:szCs w:val="24"/>
        </w:rPr>
      </w:pPr>
    </w:p>
    <w:p w14:paraId="0B106EB0" w14:textId="77777777" w:rsidR="00EA526C" w:rsidRPr="00185F81" w:rsidRDefault="00EA526C" w:rsidP="00D76248">
      <w:pPr>
        <w:spacing w:line="360" w:lineRule="auto"/>
        <w:rPr>
          <w:rFonts w:ascii="Times New Roman" w:hAnsi="Times New Roman"/>
          <w:b/>
          <w:sz w:val="24"/>
          <w:szCs w:val="24"/>
        </w:rPr>
      </w:pPr>
      <w:r>
        <w:rPr>
          <w:rFonts w:ascii="Times New Roman" w:hAnsi="Times New Roman"/>
          <w:b/>
          <w:sz w:val="24"/>
          <w:szCs w:val="24"/>
        </w:rPr>
        <w:t>5</w:t>
      </w:r>
      <w:r w:rsidRPr="00185F81">
        <w:rPr>
          <w:rFonts w:ascii="Times New Roman" w:hAnsi="Times New Roman"/>
          <w:b/>
          <w:sz w:val="24"/>
          <w:szCs w:val="24"/>
        </w:rPr>
        <w:t>.1. Įstaigoje naudojamų informacinių sistemų skaičius</w:t>
      </w:r>
    </w:p>
    <w:p w14:paraId="10731B2D" w14:textId="77777777" w:rsidR="00EA526C" w:rsidRPr="00185F81" w:rsidRDefault="00EA526C" w:rsidP="00D76248">
      <w:pPr>
        <w:tabs>
          <w:tab w:val="left" w:pos="851"/>
        </w:tabs>
        <w:spacing w:line="360" w:lineRule="auto"/>
        <w:jc w:val="both"/>
        <w:rPr>
          <w:rFonts w:ascii="Times New Roman" w:hAnsi="Times New Roman"/>
          <w:sz w:val="24"/>
          <w:szCs w:val="24"/>
        </w:rPr>
      </w:pPr>
      <w:r w:rsidRPr="00185F81">
        <w:rPr>
          <w:rFonts w:ascii="Times New Roman" w:hAnsi="Times New Roman"/>
          <w:sz w:val="24"/>
          <w:szCs w:val="24"/>
        </w:rPr>
        <w:tab/>
      </w:r>
      <w:r>
        <w:rPr>
          <w:rFonts w:ascii="Times New Roman" w:hAnsi="Times New Roman"/>
          <w:sz w:val="24"/>
          <w:szCs w:val="24"/>
        </w:rPr>
        <w:t>Centre</w:t>
      </w:r>
      <w:r w:rsidRPr="00185F81">
        <w:rPr>
          <w:rFonts w:ascii="Times New Roman" w:hAnsi="Times New Roman"/>
          <w:sz w:val="24"/>
          <w:szCs w:val="24"/>
        </w:rPr>
        <w:t xml:space="preserve"> naudojamos šios informacinės sistemos – FINNET, CVPIS, CPO, VSAKIS, FINALGA, FINAS</w:t>
      </w:r>
      <w:r>
        <w:rPr>
          <w:rFonts w:ascii="Times New Roman" w:hAnsi="Times New Roman"/>
          <w:sz w:val="24"/>
          <w:szCs w:val="24"/>
        </w:rPr>
        <w:t>, KONTORA, E-SIUNTA, FAVS.</w:t>
      </w:r>
    </w:p>
    <w:p w14:paraId="2AE63A88" w14:textId="77777777" w:rsidR="00EA526C" w:rsidRPr="00185F81" w:rsidRDefault="00EA526C" w:rsidP="00D76248">
      <w:pPr>
        <w:tabs>
          <w:tab w:val="left" w:pos="851"/>
        </w:tabs>
        <w:spacing w:line="360" w:lineRule="auto"/>
        <w:jc w:val="both"/>
        <w:rPr>
          <w:rFonts w:ascii="Times New Roman" w:hAnsi="Times New Roman"/>
          <w:sz w:val="24"/>
          <w:szCs w:val="24"/>
        </w:rPr>
      </w:pPr>
      <w:r w:rsidRPr="000E4556">
        <w:rPr>
          <w:rFonts w:ascii="Times New Roman" w:hAnsi="Times New Roman"/>
          <w:b/>
          <w:bCs/>
          <w:sz w:val="24"/>
          <w:szCs w:val="24"/>
        </w:rPr>
        <w:t>5.</w:t>
      </w:r>
      <w:r w:rsidRPr="00185F81">
        <w:rPr>
          <w:rFonts w:ascii="Times New Roman" w:hAnsi="Times New Roman"/>
          <w:b/>
          <w:sz w:val="24"/>
          <w:szCs w:val="24"/>
        </w:rPr>
        <w:t>2. Kompiuterinių</w:t>
      </w:r>
      <w:r>
        <w:rPr>
          <w:rFonts w:ascii="Times New Roman" w:hAnsi="Times New Roman"/>
          <w:b/>
          <w:sz w:val="24"/>
          <w:szCs w:val="24"/>
        </w:rPr>
        <w:t xml:space="preserve"> darbo vietų skaičius įstaigoje</w:t>
      </w:r>
    </w:p>
    <w:p w14:paraId="5D603B30" w14:textId="77777777" w:rsidR="00EA526C" w:rsidRPr="00E17C06" w:rsidRDefault="00EA526C" w:rsidP="00D76248">
      <w:pPr>
        <w:tabs>
          <w:tab w:val="left" w:pos="851"/>
        </w:tabs>
        <w:spacing w:line="360" w:lineRule="auto"/>
        <w:jc w:val="both"/>
        <w:rPr>
          <w:rFonts w:ascii="Times New Roman" w:hAnsi="Times New Roman"/>
          <w:sz w:val="24"/>
          <w:szCs w:val="24"/>
        </w:rPr>
      </w:pPr>
      <w:r w:rsidRPr="00185F81">
        <w:rPr>
          <w:rFonts w:ascii="Times New Roman" w:hAnsi="Times New Roman"/>
          <w:sz w:val="24"/>
          <w:szCs w:val="24"/>
        </w:rPr>
        <w:tab/>
      </w:r>
      <w:r w:rsidRPr="00E17C06">
        <w:rPr>
          <w:rFonts w:ascii="Times New Roman" w:hAnsi="Times New Roman"/>
          <w:sz w:val="24"/>
          <w:szCs w:val="24"/>
        </w:rPr>
        <w:t>20</w:t>
      </w:r>
      <w:r>
        <w:rPr>
          <w:rFonts w:ascii="Times New Roman" w:hAnsi="Times New Roman"/>
          <w:sz w:val="24"/>
          <w:szCs w:val="24"/>
        </w:rPr>
        <w:t>21</w:t>
      </w:r>
      <w:r w:rsidRPr="00E17C06">
        <w:rPr>
          <w:rFonts w:ascii="Times New Roman" w:hAnsi="Times New Roman"/>
          <w:sz w:val="24"/>
          <w:szCs w:val="24"/>
        </w:rPr>
        <w:t xml:space="preserve"> metais iš viso buvo 24 kompiuterinės darbo vietos, iš jų – 9</w:t>
      </w:r>
      <w:r>
        <w:rPr>
          <w:rFonts w:ascii="Times New Roman" w:hAnsi="Times New Roman"/>
          <w:sz w:val="24"/>
          <w:szCs w:val="24"/>
        </w:rPr>
        <w:t xml:space="preserve"> vietos,</w:t>
      </w:r>
      <w:r w:rsidRPr="00E17C06">
        <w:rPr>
          <w:rFonts w:ascii="Times New Roman" w:hAnsi="Times New Roman"/>
          <w:sz w:val="24"/>
          <w:szCs w:val="24"/>
        </w:rPr>
        <w:t xml:space="preserve"> skirt</w:t>
      </w:r>
      <w:r>
        <w:rPr>
          <w:rFonts w:ascii="Times New Roman" w:hAnsi="Times New Roman"/>
          <w:sz w:val="24"/>
          <w:szCs w:val="24"/>
        </w:rPr>
        <w:t>os</w:t>
      </w:r>
      <w:r w:rsidRPr="00E17C06">
        <w:rPr>
          <w:rFonts w:ascii="Times New Roman" w:hAnsi="Times New Roman"/>
          <w:sz w:val="24"/>
          <w:szCs w:val="24"/>
        </w:rPr>
        <w:t xml:space="preserve"> vaikams.</w:t>
      </w:r>
    </w:p>
    <w:p w14:paraId="4FCB7ABA" w14:textId="77777777" w:rsidR="00EA526C" w:rsidRPr="00185F81" w:rsidRDefault="00EA526C" w:rsidP="00D76248">
      <w:pPr>
        <w:tabs>
          <w:tab w:val="left" w:pos="851"/>
        </w:tabs>
        <w:spacing w:line="360" w:lineRule="auto"/>
        <w:jc w:val="both"/>
        <w:rPr>
          <w:rFonts w:ascii="Times New Roman" w:hAnsi="Times New Roman"/>
          <w:sz w:val="24"/>
          <w:szCs w:val="24"/>
        </w:rPr>
      </w:pPr>
      <w:r w:rsidRPr="000E4556">
        <w:rPr>
          <w:rFonts w:ascii="Times New Roman" w:hAnsi="Times New Roman"/>
          <w:b/>
          <w:bCs/>
          <w:sz w:val="24"/>
          <w:szCs w:val="24"/>
        </w:rPr>
        <w:t>5</w:t>
      </w:r>
      <w:r w:rsidRPr="00185F81">
        <w:rPr>
          <w:rFonts w:ascii="Times New Roman" w:hAnsi="Times New Roman"/>
          <w:b/>
          <w:sz w:val="24"/>
          <w:szCs w:val="24"/>
        </w:rPr>
        <w:t>.3. Įstaigoje naudojamo interneto ryšio sparta Mb/s, interneto ryšio išlaidos per metus</w:t>
      </w:r>
    </w:p>
    <w:p w14:paraId="4C3006B0" w14:textId="1865B290" w:rsidR="00EA526C" w:rsidRDefault="00EA526C" w:rsidP="00D76248">
      <w:pPr>
        <w:tabs>
          <w:tab w:val="left" w:pos="851"/>
        </w:tabs>
        <w:spacing w:line="360" w:lineRule="auto"/>
        <w:jc w:val="both"/>
        <w:rPr>
          <w:rFonts w:ascii="Times New Roman" w:hAnsi="Times New Roman"/>
          <w:sz w:val="24"/>
          <w:szCs w:val="24"/>
        </w:rPr>
      </w:pPr>
      <w:r w:rsidRPr="00185F81">
        <w:rPr>
          <w:rFonts w:ascii="Times New Roman" w:hAnsi="Times New Roman"/>
          <w:sz w:val="24"/>
          <w:szCs w:val="24"/>
        </w:rPr>
        <w:tab/>
      </w:r>
      <w:r w:rsidRPr="00FF1DD1">
        <w:rPr>
          <w:rFonts w:ascii="Times New Roman" w:hAnsi="Times New Roman"/>
          <w:sz w:val="24"/>
          <w:szCs w:val="24"/>
        </w:rPr>
        <w:t>Interneto ryšio paslauga perkama iš</w:t>
      </w:r>
      <w:r w:rsidR="00F01AC0">
        <w:rPr>
          <w:rFonts w:ascii="Times New Roman" w:hAnsi="Times New Roman"/>
          <w:sz w:val="24"/>
          <w:szCs w:val="24"/>
        </w:rPr>
        <w:t xml:space="preserve"> </w:t>
      </w:r>
      <w:r w:rsidRPr="00401D30">
        <w:rPr>
          <w:rFonts w:ascii="Times New Roman" w:hAnsi="Times New Roman"/>
          <w:sz w:val="24"/>
          <w:szCs w:val="24"/>
        </w:rPr>
        <w:t xml:space="preserve">AB </w:t>
      </w:r>
      <w:r w:rsidR="00F01AC0" w:rsidRPr="00401D30">
        <w:rPr>
          <w:rFonts w:ascii="Times New Roman" w:hAnsi="Times New Roman"/>
          <w:sz w:val="24"/>
          <w:szCs w:val="24"/>
        </w:rPr>
        <w:t>„</w:t>
      </w:r>
      <w:r w:rsidRPr="00401D30">
        <w:rPr>
          <w:rFonts w:ascii="Times New Roman" w:hAnsi="Times New Roman"/>
          <w:sz w:val="24"/>
          <w:szCs w:val="24"/>
        </w:rPr>
        <w:t>Telia Lietuva</w:t>
      </w:r>
      <w:r w:rsidR="00F01AC0" w:rsidRPr="00401D30">
        <w:rPr>
          <w:rFonts w:ascii="Times New Roman" w:hAnsi="Times New Roman"/>
          <w:sz w:val="24"/>
          <w:szCs w:val="24"/>
        </w:rPr>
        <w:t xml:space="preserve">“ ir </w:t>
      </w:r>
      <w:r w:rsidRPr="00401D30">
        <w:rPr>
          <w:rFonts w:ascii="Times New Roman" w:hAnsi="Times New Roman"/>
          <w:sz w:val="24"/>
          <w:szCs w:val="24"/>
        </w:rPr>
        <w:t xml:space="preserve">UAB </w:t>
      </w:r>
      <w:r w:rsidR="00F01AC0" w:rsidRPr="00401D30">
        <w:rPr>
          <w:rFonts w:ascii="Times New Roman" w:hAnsi="Times New Roman"/>
          <w:sz w:val="24"/>
          <w:szCs w:val="24"/>
        </w:rPr>
        <w:t>„</w:t>
      </w:r>
      <w:r w:rsidRPr="00401D30">
        <w:rPr>
          <w:rFonts w:ascii="Times New Roman" w:hAnsi="Times New Roman"/>
          <w:sz w:val="24"/>
          <w:szCs w:val="24"/>
        </w:rPr>
        <w:t xml:space="preserve">Radijo </w:t>
      </w:r>
      <w:r>
        <w:rPr>
          <w:rFonts w:ascii="Times New Roman" w:hAnsi="Times New Roman"/>
          <w:sz w:val="24"/>
          <w:szCs w:val="24"/>
        </w:rPr>
        <w:t>elektroninės sistemos“</w:t>
      </w:r>
      <w:r w:rsidRPr="00FF1DD1">
        <w:rPr>
          <w:rFonts w:ascii="Times New Roman" w:hAnsi="Times New Roman"/>
          <w:sz w:val="24"/>
          <w:szCs w:val="24"/>
        </w:rPr>
        <w:t>. Interneto ryšio sparta – iki 10 Mb/s.</w:t>
      </w:r>
    </w:p>
    <w:p w14:paraId="697D74F6" w14:textId="77777777" w:rsidR="00EA526C" w:rsidRPr="00D60723" w:rsidRDefault="00EA526C" w:rsidP="00D76248">
      <w:pPr>
        <w:spacing w:line="360" w:lineRule="auto"/>
        <w:jc w:val="both"/>
        <w:rPr>
          <w:rFonts w:ascii="Times New Roman" w:hAnsi="Times New Roman"/>
          <w:b/>
          <w:sz w:val="24"/>
          <w:szCs w:val="24"/>
        </w:rPr>
      </w:pPr>
      <w:r>
        <w:rPr>
          <w:rFonts w:ascii="Times New Roman" w:hAnsi="Times New Roman"/>
          <w:b/>
          <w:sz w:val="24"/>
          <w:szCs w:val="24"/>
        </w:rPr>
        <w:t>5</w:t>
      </w:r>
      <w:r w:rsidRPr="00D60723">
        <w:rPr>
          <w:rFonts w:ascii="Times New Roman" w:hAnsi="Times New Roman"/>
          <w:b/>
          <w:sz w:val="24"/>
          <w:szCs w:val="24"/>
        </w:rPr>
        <w:t>.</w:t>
      </w:r>
      <w:r>
        <w:rPr>
          <w:rFonts w:ascii="Times New Roman" w:hAnsi="Times New Roman"/>
          <w:b/>
          <w:sz w:val="24"/>
          <w:szCs w:val="24"/>
        </w:rPr>
        <w:t>4</w:t>
      </w:r>
      <w:r w:rsidRPr="00D60723">
        <w:rPr>
          <w:rFonts w:ascii="Times New Roman" w:hAnsi="Times New Roman"/>
          <w:b/>
          <w:sz w:val="24"/>
          <w:szCs w:val="24"/>
        </w:rPr>
        <w:t>. Įstaigos per biudžetinius metus patirtos faktinės kompiuterių, informacinių sistemų įsigijimo išlaidos Eur.</w:t>
      </w:r>
    </w:p>
    <w:p w14:paraId="0CFCF835" w14:textId="77777777" w:rsidR="00EA526C" w:rsidRPr="00D60723" w:rsidRDefault="00EA526C" w:rsidP="00D76248">
      <w:pPr>
        <w:spacing w:line="360" w:lineRule="auto"/>
        <w:jc w:val="both"/>
        <w:rPr>
          <w:rFonts w:ascii="Times New Roman" w:hAnsi="Times New Roman"/>
          <w:b/>
          <w:sz w:val="24"/>
          <w:szCs w:val="24"/>
        </w:rPr>
      </w:pPr>
      <w:r w:rsidRPr="00D60723">
        <w:rPr>
          <w:rFonts w:ascii="Times New Roman" w:hAnsi="Times New Roman"/>
          <w:sz w:val="24"/>
          <w:szCs w:val="24"/>
        </w:rPr>
        <w:t xml:space="preserve"> </w:t>
      </w:r>
      <w:r>
        <w:rPr>
          <w:rFonts w:ascii="Times New Roman" w:hAnsi="Times New Roman"/>
          <w:sz w:val="24"/>
          <w:szCs w:val="24"/>
        </w:rPr>
        <w:t xml:space="preserve">        </w:t>
      </w:r>
      <w:r w:rsidRPr="00D60723">
        <w:rPr>
          <w:rFonts w:ascii="Times New Roman" w:hAnsi="Times New Roman"/>
          <w:sz w:val="24"/>
          <w:szCs w:val="24"/>
        </w:rPr>
        <w:t>Per 2021 m. Centras įsigijo tris stacionarius kompiuterius už 830,86 Eur, du nešiojamus kompiuterius už 835,03 Eur, du procesorius HP 8100 Elite už 277,89 Eur ir išmanųjį telefoną už 95,99 Eur. Iš viso už 2039,77 Eur.</w:t>
      </w:r>
    </w:p>
    <w:p w14:paraId="5FCABFE0" w14:textId="77777777" w:rsidR="00EA526C" w:rsidRPr="00D60723" w:rsidRDefault="00EA526C" w:rsidP="00D76248">
      <w:pPr>
        <w:spacing w:line="360" w:lineRule="auto"/>
        <w:jc w:val="both"/>
        <w:rPr>
          <w:rFonts w:ascii="Times New Roman" w:hAnsi="Times New Roman"/>
          <w:b/>
          <w:sz w:val="24"/>
          <w:szCs w:val="24"/>
        </w:rPr>
      </w:pPr>
      <w:r w:rsidRPr="00D60723">
        <w:rPr>
          <w:rFonts w:ascii="Times New Roman" w:hAnsi="Times New Roman"/>
          <w:b/>
          <w:sz w:val="24"/>
          <w:szCs w:val="24"/>
        </w:rPr>
        <w:t>5.</w:t>
      </w:r>
      <w:r>
        <w:rPr>
          <w:rFonts w:ascii="Times New Roman" w:hAnsi="Times New Roman"/>
          <w:b/>
          <w:sz w:val="24"/>
          <w:szCs w:val="24"/>
        </w:rPr>
        <w:t>5</w:t>
      </w:r>
      <w:r w:rsidRPr="00D60723">
        <w:rPr>
          <w:rFonts w:ascii="Times New Roman" w:hAnsi="Times New Roman"/>
          <w:b/>
          <w:sz w:val="24"/>
          <w:szCs w:val="24"/>
        </w:rPr>
        <w:t>. Įstaigos per biudžetinius metus patirtos faktinės kompiuterių, informacinių sistemų tvarkymo ir priežiūros išlaidos Eur.</w:t>
      </w:r>
    </w:p>
    <w:p w14:paraId="002FDE2E" w14:textId="77777777" w:rsidR="00EA526C" w:rsidRPr="00D60723" w:rsidRDefault="00EA526C" w:rsidP="00D76248">
      <w:pPr>
        <w:spacing w:line="360" w:lineRule="auto"/>
        <w:jc w:val="both"/>
        <w:rPr>
          <w:rFonts w:ascii="Times New Roman" w:hAnsi="Times New Roman"/>
          <w:sz w:val="24"/>
          <w:szCs w:val="24"/>
        </w:rPr>
      </w:pPr>
      <w:r>
        <w:rPr>
          <w:rFonts w:ascii="Times New Roman" w:hAnsi="Times New Roman"/>
          <w:sz w:val="24"/>
          <w:szCs w:val="24"/>
        </w:rPr>
        <w:t xml:space="preserve">        </w:t>
      </w:r>
      <w:r w:rsidRPr="00D60723">
        <w:rPr>
          <w:rFonts w:ascii="Times New Roman" w:hAnsi="Times New Roman"/>
          <w:sz w:val="24"/>
          <w:szCs w:val="24"/>
        </w:rPr>
        <w:t>Per 2021 metus iš UAB „ARK prekyba“ buvo pirkt</w:t>
      </w:r>
      <w:r>
        <w:rPr>
          <w:rFonts w:ascii="Times New Roman" w:hAnsi="Times New Roman"/>
          <w:sz w:val="24"/>
          <w:szCs w:val="24"/>
        </w:rPr>
        <w:t xml:space="preserve">os spausdintuvų kasetės </w:t>
      </w:r>
      <w:r w:rsidRPr="00D60723">
        <w:rPr>
          <w:rFonts w:ascii="Times New Roman" w:hAnsi="Times New Roman"/>
          <w:sz w:val="24"/>
          <w:szCs w:val="24"/>
        </w:rPr>
        <w:t>(31 vnt</w:t>
      </w:r>
      <w:r>
        <w:rPr>
          <w:rFonts w:ascii="Times New Roman" w:hAnsi="Times New Roman"/>
          <w:sz w:val="24"/>
          <w:szCs w:val="24"/>
        </w:rPr>
        <w:t>.</w:t>
      </w:r>
      <w:r w:rsidRPr="00D60723">
        <w:rPr>
          <w:rFonts w:ascii="Times New Roman" w:hAnsi="Times New Roman"/>
          <w:sz w:val="24"/>
          <w:szCs w:val="24"/>
        </w:rPr>
        <w:t>) už 424,71 Eur, bevielio tinklo TP – Link (2 vnt</w:t>
      </w:r>
      <w:r>
        <w:rPr>
          <w:rFonts w:ascii="Times New Roman" w:hAnsi="Times New Roman"/>
          <w:sz w:val="24"/>
          <w:szCs w:val="24"/>
        </w:rPr>
        <w:t>.</w:t>
      </w:r>
      <w:r w:rsidRPr="00D60723">
        <w:rPr>
          <w:rFonts w:ascii="Times New Roman" w:hAnsi="Times New Roman"/>
          <w:sz w:val="24"/>
          <w:szCs w:val="24"/>
        </w:rPr>
        <w:t>) už 83 Eur, pelės (2 vnt</w:t>
      </w:r>
      <w:r>
        <w:rPr>
          <w:rFonts w:ascii="Times New Roman" w:hAnsi="Times New Roman"/>
          <w:sz w:val="24"/>
          <w:szCs w:val="24"/>
        </w:rPr>
        <w:t>.</w:t>
      </w:r>
      <w:r w:rsidRPr="00D60723">
        <w:rPr>
          <w:rFonts w:ascii="Times New Roman" w:hAnsi="Times New Roman"/>
          <w:sz w:val="24"/>
          <w:szCs w:val="24"/>
        </w:rPr>
        <w:t>) už 32,95 Eur,  SSD diskas (1 vnt</w:t>
      </w:r>
      <w:r>
        <w:rPr>
          <w:rFonts w:ascii="Times New Roman" w:hAnsi="Times New Roman"/>
          <w:sz w:val="24"/>
          <w:szCs w:val="24"/>
        </w:rPr>
        <w:t>.</w:t>
      </w:r>
      <w:r w:rsidRPr="00D60723">
        <w:rPr>
          <w:rFonts w:ascii="Times New Roman" w:hAnsi="Times New Roman"/>
          <w:sz w:val="24"/>
          <w:szCs w:val="24"/>
        </w:rPr>
        <w:t>) už 49,04 Eur ir adapteris (1 vnt</w:t>
      </w:r>
      <w:r>
        <w:rPr>
          <w:rFonts w:ascii="Times New Roman" w:hAnsi="Times New Roman"/>
          <w:sz w:val="24"/>
          <w:szCs w:val="24"/>
        </w:rPr>
        <w:t>.</w:t>
      </w:r>
      <w:r w:rsidRPr="00D60723">
        <w:rPr>
          <w:rFonts w:ascii="Times New Roman" w:hAnsi="Times New Roman"/>
          <w:sz w:val="24"/>
          <w:szCs w:val="24"/>
        </w:rPr>
        <w:t>) už 21,99 Eur. Centras yra sudaręs su MB „</w:t>
      </w:r>
      <w:proofErr w:type="spellStart"/>
      <w:r w:rsidRPr="00D60723">
        <w:rPr>
          <w:rFonts w:ascii="Times New Roman" w:hAnsi="Times New Roman"/>
          <w:sz w:val="24"/>
          <w:szCs w:val="24"/>
        </w:rPr>
        <w:t>Sizena</w:t>
      </w:r>
      <w:proofErr w:type="spellEnd"/>
      <w:r w:rsidRPr="00D60723">
        <w:rPr>
          <w:rFonts w:ascii="Times New Roman" w:hAnsi="Times New Roman"/>
          <w:sz w:val="24"/>
          <w:szCs w:val="24"/>
        </w:rPr>
        <w:t xml:space="preserve">“ kompiuterinės technikos ir programinės įrangos priežiūros ir aptarnavimo sutartį. Už sutartyje numatytų įsipareigojimų vykdymą per 2021 metus sumokėta 1560 Eur. Už buhalterinių programų Finas, </w:t>
      </w:r>
      <w:proofErr w:type="spellStart"/>
      <w:r w:rsidRPr="00D60723">
        <w:rPr>
          <w:rFonts w:ascii="Times New Roman" w:hAnsi="Times New Roman"/>
          <w:sz w:val="24"/>
          <w:szCs w:val="24"/>
        </w:rPr>
        <w:t>FinAlga</w:t>
      </w:r>
      <w:proofErr w:type="spellEnd"/>
      <w:r w:rsidRPr="00D60723">
        <w:rPr>
          <w:rFonts w:ascii="Times New Roman" w:hAnsi="Times New Roman"/>
          <w:sz w:val="24"/>
          <w:szCs w:val="24"/>
        </w:rPr>
        <w:t xml:space="preserve"> ir </w:t>
      </w:r>
      <w:proofErr w:type="spellStart"/>
      <w:r w:rsidRPr="00D60723">
        <w:rPr>
          <w:rFonts w:ascii="Times New Roman" w:hAnsi="Times New Roman"/>
          <w:sz w:val="24"/>
          <w:szCs w:val="24"/>
        </w:rPr>
        <w:t>FinNet</w:t>
      </w:r>
      <w:proofErr w:type="spellEnd"/>
      <w:r w:rsidRPr="00D60723">
        <w:rPr>
          <w:rFonts w:ascii="Times New Roman" w:hAnsi="Times New Roman"/>
          <w:sz w:val="24"/>
          <w:szCs w:val="24"/>
        </w:rPr>
        <w:t xml:space="preserve"> priežiūrą per biudžetinius metus sumokėta 1054,20 Eur. Už dokumentų valdymo sistemos „Kontora“ priežiūrą UAB „</w:t>
      </w:r>
      <w:proofErr w:type="spellStart"/>
      <w:r w:rsidRPr="00D60723">
        <w:rPr>
          <w:rFonts w:ascii="Times New Roman" w:hAnsi="Times New Roman"/>
          <w:sz w:val="24"/>
          <w:szCs w:val="24"/>
        </w:rPr>
        <w:t>Nevda</w:t>
      </w:r>
      <w:proofErr w:type="spellEnd"/>
      <w:r w:rsidRPr="00D60723">
        <w:rPr>
          <w:rFonts w:ascii="Times New Roman" w:hAnsi="Times New Roman"/>
          <w:sz w:val="24"/>
          <w:szCs w:val="24"/>
        </w:rPr>
        <w:t xml:space="preserve">“ sumokėta per 2021 metus 290,40 Eur. Iš viso sumokėta 3516,29 Eur. </w:t>
      </w:r>
    </w:p>
    <w:p w14:paraId="0F4C6AD6" w14:textId="137F5677" w:rsidR="00426AFB" w:rsidRDefault="00EA526C" w:rsidP="00D76248">
      <w:pPr>
        <w:spacing w:line="360" w:lineRule="auto"/>
        <w:jc w:val="both"/>
        <w:rPr>
          <w:rFonts w:ascii="Times New Roman" w:hAnsi="Times New Roman"/>
          <w:sz w:val="24"/>
          <w:szCs w:val="24"/>
        </w:rPr>
      </w:pPr>
      <w:r>
        <w:rPr>
          <w:rFonts w:ascii="Times New Roman" w:hAnsi="Times New Roman"/>
          <w:sz w:val="24"/>
          <w:szCs w:val="24"/>
        </w:rPr>
        <w:lastRenderedPageBreak/>
        <w:t xml:space="preserve">         </w:t>
      </w:r>
      <w:r w:rsidRPr="00D60723">
        <w:rPr>
          <w:rFonts w:ascii="Times New Roman" w:hAnsi="Times New Roman"/>
          <w:sz w:val="24"/>
          <w:szCs w:val="24"/>
        </w:rPr>
        <w:t xml:space="preserve">Per 2021 metus už interneto </w:t>
      </w:r>
      <w:r w:rsidRPr="00401D30">
        <w:rPr>
          <w:rFonts w:ascii="Times New Roman" w:hAnsi="Times New Roman"/>
          <w:sz w:val="24"/>
          <w:szCs w:val="24"/>
        </w:rPr>
        <w:t xml:space="preserve">paslaugas AB </w:t>
      </w:r>
      <w:r w:rsidR="00F01AC0" w:rsidRPr="00401D30">
        <w:rPr>
          <w:rFonts w:ascii="Times New Roman" w:hAnsi="Times New Roman"/>
          <w:sz w:val="24"/>
          <w:szCs w:val="24"/>
        </w:rPr>
        <w:t>„</w:t>
      </w:r>
      <w:r w:rsidRPr="00401D30">
        <w:rPr>
          <w:rFonts w:ascii="Times New Roman" w:hAnsi="Times New Roman"/>
          <w:sz w:val="24"/>
          <w:szCs w:val="24"/>
        </w:rPr>
        <w:t>Telia Lietuva</w:t>
      </w:r>
      <w:r w:rsidR="00F01AC0" w:rsidRPr="00401D30">
        <w:rPr>
          <w:rFonts w:ascii="Times New Roman" w:hAnsi="Times New Roman"/>
          <w:sz w:val="24"/>
          <w:szCs w:val="24"/>
        </w:rPr>
        <w:t>“</w:t>
      </w:r>
      <w:r w:rsidRPr="00401D30">
        <w:rPr>
          <w:rFonts w:ascii="Times New Roman" w:hAnsi="Times New Roman"/>
          <w:sz w:val="24"/>
          <w:szCs w:val="24"/>
        </w:rPr>
        <w:t xml:space="preserve"> sumokėta 1425,03 Eur ir UAB </w:t>
      </w:r>
      <w:r w:rsidR="00F01AC0" w:rsidRPr="00401D30">
        <w:rPr>
          <w:rFonts w:ascii="Times New Roman" w:hAnsi="Times New Roman"/>
          <w:sz w:val="24"/>
          <w:szCs w:val="24"/>
        </w:rPr>
        <w:t>„</w:t>
      </w:r>
      <w:r w:rsidRPr="00401D30">
        <w:rPr>
          <w:rFonts w:ascii="Times New Roman" w:hAnsi="Times New Roman"/>
          <w:sz w:val="24"/>
          <w:szCs w:val="24"/>
        </w:rPr>
        <w:t>Radijo elektroninės sistemos</w:t>
      </w:r>
      <w:r w:rsidR="00F01AC0" w:rsidRPr="00401D30">
        <w:rPr>
          <w:rFonts w:ascii="Times New Roman" w:hAnsi="Times New Roman"/>
          <w:sz w:val="24"/>
          <w:szCs w:val="24"/>
        </w:rPr>
        <w:t>“</w:t>
      </w:r>
      <w:r w:rsidRPr="00401D30">
        <w:rPr>
          <w:rFonts w:ascii="Times New Roman" w:hAnsi="Times New Roman"/>
          <w:sz w:val="24"/>
          <w:szCs w:val="24"/>
        </w:rPr>
        <w:t xml:space="preserve"> 599,04  Eur. Iš viso 2024,07 Eur</w:t>
      </w:r>
      <w:r w:rsidRPr="00D60723">
        <w:rPr>
          <w:rFonts w:ascii="Times New Roman" w:hAnsi="Times New Roman"/>
          <w:sz w:val="24"/>
          <w:szCs w:val="24"/>
        </w:rPr>
        <w:t xml:space="preserve">. </w:t>
      </w:r>
    </w:p>
    <w:p w14:paraId="753B2BC4" w14:textId="77777777" w:rsidR="00EA526C" w:rsidRPr="00D60723" w:rsidRDefault="00EA526C" w:rsidP="00EA526C">
      <w:pPr>
        <w:spacing w:line="276" w:lineRule="auto"/>
        <w:jc w:val="both"/>
        <w:rPr>
          <w:rFonts w:ascii="Times New Roman" w:hAnsi="Times New Roman"/>
          <w:sz w:val="24"/>
          <w:szCs w:val="24"/>
        </w:rPr>
      </w:pPr>
    </w:p>
    <w:p w14:paraId="7A0B043F" w14:textId="77777777" w:rsidR="00EA526C" w:rsidRDefault="00EA526C" w:rsidP="00EA526C">
      <w:pPr>
        <w:spacing w:line="276" w:lineRule="auto"/>
        <w:jc w:val="center"/>
        <w:rPr>
          <w:rFonts w:ascii="Times New Roman" w:hAnsi="Times New Roman"/>
          <w:b/>
          <w:sz w:val="24"/>
          <w:szCs w:val="24"/>
        </w:rPr>
      </w:pPr>
      <w:r w:rsidRPr="00D60723">
        <w:rPr>
          <w:rFonts w:ascii="Times New Roman" w:hAnsi="Times New Roman"/>
          <w:b/>
          <w:sz w:val="24"/>
          <w:szCs w:val="24"/>
        </w:rPr>
        <w:t>6. PROGRAMŲ IR PROJEKTŲ VALDYMAS</w:t>
      </w:r>
    </w:p>
    <w:p w14:paraId="13AEE372" w14:textId="77777777" w:rsidR="00EA526C" w:rsidRPr="00D60723" w:rsidRDefault="00EA526C" w:rsidP="00EA526C">
      <w:pPr>
        <w:spacing w:line="276" w:lineRule="auto"/>
        <w:jc w:val="center"/>
        <w:rPr>
          <w:rFonts w:ascii="Times New Roman" w:hAnsi="Times New Roman"/>
          <w:b/>
          <w:sz w:val="24"/>
          <w:szCs w:val="24"/>
        </w:rPr>
      </w:pPr>
    </w:p>
    <w:p w14:paraId="375837F3" w14:textId="72532ADD" w:rsidR="00EA526C" w:rsidRDefault="00EA526C" w:rsidP="00AD2A1D">
      <w:pPr>
        <w:spacing w:line="360" w:lineRule="auto"/>
        <w:jc w:val="both"/>
        <w:rPr>
          <w:rFonts w:ascii="Times New Roman" w:hAnsi="Times New Roman"/>
          <w:b/>
          <w:sz w:val="24"/>
          <w:szCs w:val="24"/>
        </w:rPr>
      </w:pPr>
      <w:r w:rsidRPr="00D60723">
        <w:rPr>
          <w:rFonts w:ascii="Times New Roman" w:hAnsi="Times New Roman"/>
          <w:b/>
          <w:sz w:val="24"/>
          <w:szCs w:val="24"/>
        </w:rPr>
        <w:t>6.</w:t>
      </w:r>
      <w:r>
        <w:rPr>
          <w:rFonts w:ascii="Times New Roman" w:hAnsi="Times New Roman"/>
          <w:b/>
          <w:sz w:val="24"/>
          <w:szCs w:val="24"/>
        </w:rPr>
        <w:t>1</w:t>
      </w:r>
      <w:r w:rsidRPr="00D60723">
        <w:rPr>
          <w:rFonts w:ascii="Times New Roman" w:hAnsi="Times New Roman"/>
          <w:b/>
          <w:sz w:val="24"/>
          <w:szCs w:val="24"/>
        </w:rPr>
        <w:t xml:space="preserve">. </w:t>
      </w:r>
      <w:r w:rsidRPr="00185F81">
        <w:rPr>
          <w:rFonts w:ascii="Times New Roman" w:hAnsi="Times New Roman"/>
          <w:b/>
          <w:sz w:val="24"/>
          <w:szCs w:val="24"/>
        </w:rPr>
        <w:t>Įgyv</w:t>
      </w:r>
      <w:r w:rsidR="00F01AC0">
        <w:rPr>
          <w:rFonts w:ascii="Times New Roman" w:hAnsi="Times New Roman"/>
          <w:b/>
          <w:sz w:val="24"/>
          <w:szCs w:val="24"/>
        </w:rPr>
        <w:t>endinami partnerystės projektai,</w:t>
      </w:r>
      <w:r w:rsidR="00F01AC0" w:rsidRPr="00F01AC0">
        <w:rPr>
          <w:rFonts w:ascii="Times New Roman" w:hAnsi="Times New Roman"/>
          <w:b/>
          <w:color w:val="FF0000"/>
          <w:sz w:val="24"/>
          <w:szCs w:val="24"/>
        </w:rPr>
        <w:t xml:space="preserve"> </w:t>
      </w:r>
      <w:r w:rsidRPr="00185F81">
        <w:rPr>
          <w:rFonts w:ascii="Times New Roman" w:hAnsi="Times New Roman"/>
          <w:b/>
          <w:sz w:val="24"/>
          <w:szCs w:val="24"/>
        </w:rPr>
        <w:t>programos</w:t>
      </w:r>
      <w:r>
        <w:rPr>
          <w:rFonts w:ascii="Times New Roman" w:hAnsi="Times New Roman"/>
          <w:b/>
          <w:sz w:val="24"/>
          <w:szCs w:val="24"/>
        </w:rPr>
        <w:t>:</w:t>
      </w:r>
    </w:p>
    <w:p w14:paraId="4E672D35" w14:textId="77777777" w:rsidR="00EA526C" w:rsidRPr="00706C4D" w:rsidRDefault="00EA526C" w:rsidP="00AD2A1D">
      <w:pPr>
        <w:spacing w:line="360" w:lineRule="auto"/>
        <w:jc w:val="both"/>
        <w:rPr>
          <w:rFonts w:ascii="Times New Roman" w:hAnsi="Times New Roman"/>
          <w:sz w:val="24"/>
          <w:szCs w:val="24"/>
        </w:rPr>
      </w:pPr>
      <w:r>
        <w:rPr>
          <w:rFonts w:ascii="Times New Roman" w:hAnsi="Times New Roman"/>
          <w:b/>
          <w:sz w:val="24"/>
          <w:szCs w:val="24"/>
        </w:rPr>
        <w:t xml:space="preserve">          </w:t>
      </w:r>
      <w:r w:rsidRPr="00D60723">
        <w:rPr>
          <w:rFonts w:ascii="Times New Roman" w:hAnsi="Times New Roman"/>
          <w:sz w:val="24"/>
          <w:szCs w:val="24"/>
        </w:rPr>
        <w:t>Projektas  „Vaikų gerovės ir saugumo didinimas, paslaugų šeimai, globėjams (rūpintojams) kokybės didinimas bei prieinamumo plėtra“ 12280,66 Eur.</w:t>
      </w:r>
    </w:p>
    <w:p w14:paraId="673E327A" w14:textId="77777777" w:rsidR="00EA526C" w:rsidRPr="00D60723" w:rsidRDefault="00EA526C" w:rsidP="00AD2A1D">
      <w:pPr>
        <w:spacing w:line="360" w:lineRule="auto"/>
        <w:jc w:val="both"/>
        <w:rPr>
          <w:rFonts w:ascii="Times New Roman" w:hAnsi="Times New Roman"/>
          <w:b/>
          <w:sz w:val="24"/>
          <w:szCs w:val="24"/>
        </w:rPr>
      </w:pPr>
      <w:r>
        <w:rPr>
          <w:rFonts w:ascii="Times New Roman" w:hAnsi="Times New Roman"/>
          <w:b/>
          <w:sz w:val="24"/>
          <w:szCs w:val="24"/>
        </w:rPr>
        <w:t xml:space="preserve">6.2. </w:t>
      </w:r>
      <w:r w:rsidRPr="00D60723">
        <w:rPr>
          <w:rFonts w:ascii="Times New Roman" w:hAnsi="Times New Roman"/>
          <w:b/>
          <w:sz w:val="24"/>
          <w:szCs w:val="24"/>
        </w:rPr>
        <w:t>Per metus gautų papildomų lėšų suma Eur, papildomi lėšų šaltiniai. Pritrauktų lėšų procentas nuo Savivaldybės biudžeto skirtų asignavimų.</w:t>
      </w:r>
    </w:p>
    <w:p w14:paraId="5823658F" w14:textId="77777777" w:rsidR="00EA526C" w:rsidRPr="00D60723" w:rsidRDefault="00EA526C" w:rsidP="00AD2A1D">
      <w:pPr>
        <w:spacing w:line="360" w:lineRule="auto"/>
        <w:jc w:val="both"/>
        <w:rPr>
          <w:rFonts w:ascii="Times New Roman" w:hAnsi="Times New Roman"/>
          <w:sz w:val="24"/>
          <w:szCs w:val="24"/>
        </w:rPr>
      </w:pPr>
      <w:r>
        <w:rPr>
          <w:rFonts w:ascii="Times New Roman" w:hAnsi="Times New Roman"/>
          <w:sz w:val="24"/>
          <w:szCs w:val="24"/>
        </w:rPr>
        <w:t xml:space="preserve">            </w:t>
      </w:r>
      <w:r w:rsidRPr="00D60723">
        <w:rPr>
          <w:rFonts w:ascii="Times New Roman" w:hAnsi="Times New Roman"/>
          <w:sz w:val="24"/>
          <w:szCs w:val="24"/>
        </w:rPr>
        <w:t>Iš Savivaldybės biudžeto gauta 622200 Eur.</w:t>
      </w:r>
    </w:p>
    <w:p w14:paraId="60FC06B9" w14:textId="77777777" w:rsidR="00EA526C" w:rsidRPr="00D60723" w:rsidRDefault="00EA526C" w:rsidP="00AD2A1D">
      <w:pPr>
        <w:spacing w:line="360" w:lineRule="auto"/>
        <w:jc w:val="both"/>
        <w:rPr>
          <w:rFonts w:ascii="Times New Roman" w:hAnsi="Times New Roman"/>
          <w:sz w:val="24"/>
          <w:szCs w:val="24"/>
        </w:rPr>
      </w:pPr>
      <w:r>
        <w:rPr>
          <w:rFonts w:ascii="Times New Roman" w:hAnsi="Times New Roman"/>
          <w:sz w:val="24"/>
          <w:szCs w:val="24"/>
        </w:rPr>
        <w:t xml:space="preserve">            </w:t>
      </w:r>
      <w:r w:rsidRPr="00D60723">
        <w:rPr>
          <w:rFonts w:ascii="Times New Roman" w:hAnsi="Times New Roman"/>
          <w:sz w:val="24"/>
          <w:szCs w:val="24"/>
        </w:rPr>
        <w:t>Iš Valstybės biudžeto gauta (</w:t>
      </w:r>
      <w:proofErr w:type="spellStart"/>
      <w:r w:rsidRPr="00D60723">
        <w:rPr>
          <w:rFonts w:ascii="Times New Roman" w:hAnsi="Times New Roman"/>
          <w:sz w:val="24"/>
          <w:szCs w:val="24"/>
        </w:rPr>
        <w:t>soc</w:t>
      </w:r>
      <w:proofErr w:type="spellEnd"/>
      <w:r w:rsidRPr="00D60723">
        <w:rPr>
          <w:rFonts w:ascii="Times New Roman" w:hAnsi="Times New Roman"/>
          <w:sz w:val="24"/>
          <w:szCs w:val="24"/>
        </w:rPr>
        <w:t>. darbuotojų darbo užmokesčio didinimui) 13876 Eur.</w:t>
      </w:r>
    </w:p>
    <w:p w14:paraId="3F9AD700" w14:textId="77777777" w:rsidR="00EA526C" w:rsidRPr="00D60723" w:rsidRDefault="00EA526C" w:rsidP="00AD2A1D">
      <w:pPr>
        <w:spacing w:line="360" w:lineRule="auto"/>
        <w:jc w:val="both"/>
        <w:rPr>
          <w:rFonts w:ascii="Times New Roman" w:hAnsi="Times New Roman"/>
          <w:sz w:val="24"/>
          <w:szCs w:val="24"/>
        </w:rPr>
      </w:pPr>
      <w:r>
        <w:rPr>
          <w:rFonts w:ascii="Times New Roman" w:hAnsi="Times New Roman"/>
          <w:sz w:val="24"/>
          <w:szCs w:val="24"/>
        </w:rPr>
        <w:t xml:space="preserve">            </w:t>
      </w:r>
      <w:r w:rsidRPr="00D60723">
        <w:rPr>
          <w:rFonts w:ascii="Times New Roman" w:hAnsi="Times New Roman"/>
          <w:sz w:val="24"/>
          <w:szCs w:val="24"/>
        </w:rPr>
        <w:t>Iš valstybės biudžeto gauta (vaiko globos (rūpybos) išmoka ) 38847,47 Eur.</w:t>
      </w:r>
    </w:p>
    <w:p w14:paraId="3236F524" w14:textId="77777777" w:rsidR="00EA526C" w:rsidRPr="00D60723" w:rsidRDefault="00EA526C" w:rsidP="00AD2A1D">
      <w:pPr>
        <w:spacing w:line="360" w:lineRule="auto"/>
        <w:jc w:val="both"/>
        <w:rPr>
          <w:rFonts w:ascii="Times New Roman" w:hAnsi="Times New Roman"/>
          <w:sz w:val="24"/>
          <w:szCs w:val="24"/>
        </w:rPr>
      </w:pPr>
      <w:r>
        <w:rPr>
          <w:rFonts w:ascii="Times New Roman" w:hAnsi="Times New Roman"/>
          <w:sz w:val="24"/>
          <w:szCs w:val="24"/>
        </w:rPr>
        <w:t xml:space="preserve">            </w:t>
      </w:r>
      <w:r w:rsidRPr="00D60723">
        <w:rPr>
          <w:rFonts w:ascii="Times New Roman" w:hAnsi="Times New Roman"/>
          <w:sz w:val="24"/>
          <w:szCs w:val="24"/>
        </w:rPr>
        <w:t>Socialiniai globotojai (SB) 28840,82 Eur.</w:t>
      </w:r>
    </w:p>
    <w:p w14:paraId="01672D44" w14:textId="77777777" w:rsidR="00EA526C" w:rsidRPr="00D60723" w:rsidRDefault="00EA526C" w:rsidP="00AD2A1D">
      <w:pPr>
        <w:spacing w:line="360" w:lineRule="auto"/>
        <w:jc w:val="both"/>
        <w:rPr>
          <w:rFonts w:ascii="Times New Roman" w:hAnsi="Times New Roman"/>
          <w:sz w:val="24"/>
          <w:szCs w:val="24"/>
        </w:rPr>
      </w:pPr>
      <w:r>
        <w:rPr>
          <w:rFonts w:ascii="Times New Roman" w:hAnsi="Times New Roman"/>
          <w:sz w:val="24"/>
          <w:szCs w:val="24"/>
        </w:rPr>
        <w:t xml:space="preserve">           </w:t>
      </w:r>
      <w:r w:rsidRPr="00D60723">
        <w:rPr>
          <w:rFonts w:ascii="Times New Roman" w:hAnsi="Times New Roman"/>
          <w:sz w:val="24"/>
          <w:szCs w:val="24"/>
        </w:rPr>
        <w:t xml:space="preserve"> Iš viso 703764,29 Eur.</w:t>
      </w:r>
    </w:p>
    <w:p w14:paraId="6E402C3E" w14:textId="77777777" w:rsidR="00EA526C" w:rsidRPr="00D60723" w:rsidRDefault="00EA526C" w:rsidP="00AD2A1D">
      <w:pPr>
        <w:spacing w:line="360" w:lineRule="auto"/>
        <w:jc w:val="both"/>
        <w:rPr>
          <w:rFonts w:ascii="Times New Roman" w:hAnsi="Times New Roman"/>
          <w:sz w:val="24"/>
          <w:szCs w:val="24"/>
        </w:rPr>
      </w:pPr>
      <w:r>
        <w:rPr>
          <w:rFonts w:ascii="Times New Roman" w:hAnsi="Times New Roman"/>
          <w:sz w:val="24"/>
          <w:szCs w:val="24"/>
        </w:rPr>
        <w:t xml:space="preserve">            </w:t>
      </w:r>
      <w:r w:rsidRPr="00D60723">
        <w:rPr>
          <w:rFonts w:ascii="Times New Roman" w:hAnsi="Times New Roman"/>
          <w:sz w:val="24"/>
          <w:szCs w:val="24"/>
        </w:rPr>
        <w:t>Papildomai gauta:</w:t>
      </w:r>
    </w:p>
    <w:p w14:paraId="2EEE3C9D" w14:textId="3F9F0C1B" w:rsidR="00EA526C" w:rsidRPr="00D60723" w:rsidRDefault="00EA526C" w:rsidP="00AD2A1D">
      <w:pPr>
        <w:spacing w:line="360" w:lineRule="auto"/>
        <w:jc w:val="both"/>
        <w:rPr>
          <w:rFonts w:ascii="Times New Roman" w:hAnsi="Times New Roman"/>
          <w:sz w:val="24"/>
          <w:szCs w:val="24"/>
        </w:rPr>
      </w:pPr>
      <w:r>
        <w:rPr>
          <w:rFonts w:ascii="Times New Roman" w:hAnsi="Times New Roman"/>
          <w:sz w:val="24"/>
          <w:szCs w:val="24"/>
        </w:rPr>
        <w:t xml:space="preserve">            </w:t>
      </w:r>
      <w:r w:rsidRPr="00D60723">
        <w:rPr>
          <w:rFonts w:ascii="Times New Roman" w:hAnsi="Times New Roman"/>
          <w:sz w:val="24"/>
          <w:szCs w:val="24"/>
        </w:rPr>
        <w:t xml:space="preserve">Patalpų nuoma (AB </w:t>
      </w:r>
      <w:r w:rsidR="00F01AC0">
        <w:rPr>
          <w:rFonts w:ascii="Times New Roman" w:hAnsi="Times New Roman"/>
          <w:sz w:val="24"/>
          <w:szCs w:val="24"/>
        </w:rPr>
        <w:t>„</w:t>
      </w:r>
      <w:r w:rsidRPr="00D60723">
        <w:rPr>
          <w:rFonts w:ascii="Times New Roman" w:hAnsi="Times New Roman"/>
          <w:sz w:val="24"/>
          <w:szCs w:val="24"/>
        </w:rPr>
        <w:t>TEO LT</w:t>
      </w:r>
      <w:r w:rsidR="00F01AC0">
        <w:rPr>
          <w:rFonts w:ascii="Times New Roman" w:hAnsi="Times New Roman"/>
          <w:sz w:val="24"/>
          <w:szCs w:val="24"/>
        </w:rPr>
        <w:t>“</w:t>
      </w:r>
      <w:r w:rsidRPr="00D60723">
        <w:rPr>
          <w:rFonts w:ascii="Times New Roman" w:hAnsi="Times New Roman"/>
          <w:sz w:val="24"/>
          <w:szCs w:val="24"/>
        </w:rPr>
        <w:t xml:space="preserve"> ir darbuotojai už butų nuomą) 896,40 Eur.</w:t>
      </w:r>
    </w:p>
    <w:p w14:paraId="04981C3E" w14:textId="77777777" w:rsidR="00EA526C" w:rsidRPr="00D60723" w:rsidRDefault="00EA526C" w:rsidP="00AD2A1D">
      <w:pPr>
        <w:spacing w:line="360" w:lineRule="auto"/>
        <w:jc w:val="both"/>
        <w:rPr>
          <w:rFonts w:ascii="Times New Roman" w:hAnsi="Times New Roman"/>
          <w:sz w:val="24"/>
          <w:szCs w:val="24"/>
        </w:rPr>
      </w:pPr>
      <w:r>
        <w:rPr>
          <w:rFonts w:ascii="Times New Roman" w:hAnsi="Times New Roman"/>
          <w:sz w:val="24"/>
          <w:szCs w:val="24"/>
        </w:rPr>
        <w:t xml:space="preserve">           </w:t>
      </w:r>
    </w:p>
    <w:p w14:paraId="5A803BC2" w14:textId="2ECF1E06" w:rsidR="00EA526C" w:rsidRPr="00401D30" w:rsidRDefault="00EA526C" w:rsidP="00AD2A1D">
      <w:pPr>
        <w:spacing w:line="360" w:lineRule="auto"/>
        <w:jc w:val="both"/>
        <w:rPr>
          <w:rFonts w:ascii="Times New Roman" w:hAnsi="Times New Roman"/>
          <w:sz w:val="24"/>
          <w:szCs w:val="24"/>
          <w:lang w:val="en-US"/>
        </w:rPr>
      </w:pPr>
      <w:r>
        <w:rPr>
          <w:rFonts w:ascii="Times New Roman" w:hAnsi="Times New Roman"/>
          <w:sz w:val="24"/>
          <w:szCs w:val="24"/>
        </w:rPr>
        <w:t xml:space="preserve">             </w:t>
      </w:r>
      <w:r w:rsidRPr="00D60723">
        <w:rPr>
          <w:rFonts w:ascii="Times New Roman" w:hAnsi="Times New Roman"/>
          <w:sz w:val="24"/>
          <w:szCs w:val="24"/>
        </w:rPr>
        <w:t>Kiti šaltiniai (</w:t>
      </w:r>
      <w:r w:rsidRPr="00401D30">
        <w:rPr>
          <w:rFonts w:ascii="Times New Roman" w:hAnsi="Times New Roman"/>
          <w:sz w:val="24"/>
          <w:szCs w:val="24"/>
        </w:rPr>
        <w:t xml:space="preserve">2 </w:t>
      </w:r>
      <w:r w:rsidR="00626920" w:rsidRPr="00401D30">
        <w:rPr>
          <w:rFonts w:ascii="Times New Roman" w:hAnsi="Times New Roman"/>
          <w:sz w:val="24"/>
          <w:szCs w:val="24"/>
          <w:lang w:val="en-US"/>
        </w:rPr>
        <w:t>proc.</w:t>
      </w:r>
      <w:r w:rsidRPr="00401D30">
        <w:rPr>
          <w:rFonts w:ascii="Times New Roman" w:hAnsi="Times New Roman"/>
          <w:sz w:val="24"/>
          <w:szCs w:val="24"/>
          <w:lang w:val="en-US"/>
        </w:rPr>
        <w:t xml:space="preserve"> </w:t>
      </w:r>
      <w:r w:rsidR="00626920" w:rsidRPr="00401D30">
        <w:rPr>
          <w:rFonts w:ascii="Times New Roman" w:hAnsi="Times New Roman"/>
          <w:sz w:val="24"/>
          <w:szCs w:val="24"/>
          <w:lang w:val="en-US"/>
        </w:rPr>
        <w:t>–</w:t>
      </w:r>
      <w:r w:rsidRPr="00401D30">
        <w:rPr>
          <w:rFonts w:ascii="Times New Roman" w:hAnsi="Times New Roman"/>
          <w:sz w:val="24"/>
          <w:szCs w:val="24"/>
          <w:lang w:val="en-US"/>
        </w:rPr>
        <w:t xml:space="preserve"> 273,54 Eur, UAB </w:t>
      </w:r>
      <w:r w:rsidR="00626920" w:rsidRPr="00401D30">
        <w:rPr>
          <w:rFonts w:ascii="Times New Roman" w:hAnsi="Times New Roman"/>
          <w:sz w:val="24"/>
          <w:szCs w:val="24"/>
          <w:lang w:val="en-US"/>
        </w:rPr>
        <w:t>„</w:t>
      </w:r>
      <w:proofErr w:type="spellStart"/>
      <w:proofErr w:type="gramStart"/>
      <w:r w:rsidRPr="00401D30">
        <w:rPr>
          <w:rFonts w:ascii="Times New Roman" w:hAnsi="Times New Roman"/>
          <w:sz w:val="24"/>
          <w:szCs w:val="24"/>
          <w:lang w:val="en-US"/>
        </w:rPr>
        <w:t>Elameta</w:t>
      </w:r>
      <w:proofErr w:type="spellEnd"/>
      <w:r w:rsidR="00626920" w:rsidRPr="00401D30">
        <w:rPr>
          <w:rFonts w:ascii="Times New Roman" w:hAnsi="Times New Roman"/>
          <w:sz w:val="24"/>
          <w:szCs w:val="24"/>
          <w:lang w:val="en-US"/>
        </w:rPr>
        <w:t>“</w:t>
      </w:r>
      <w:r w:rsidRPr="00401D30">
        <w:rPr>
          <w:rFonts w:ascii="Times New Roman" w:hAnsi="Times New Roman"/>
          <w:sz w:val="24"/>
          <w:szCs w:val="24"/>
          <w:lang w:val="en-US"/>
        </w:rPr>
        <w:t xml:space="preserve">  </w:t>
      </w:r>
      <w:proofErr w:type="gramEnd"/>
      <w:r w:rsidRPr="00401D30">
        <w:rPr>
          <w:rFonts w:ascii="Times New Roman" w:hAnsi="Times New Roman"/>
          <w:sz w:val="24"/>
          <w:szCs w:val="24"/>
          <w:lang w:val="en-US"/>
        </w:rPr>
        <w:t xml:space="preserve">– 1000 Eur) </w:t>
      </w:r>
      <w:proofErr w:type="spellStart"/>
      <w:r w:rsidRPr="00401D30">
        <w:rPr>
          <w:rFonts w:ascii="Times New Roman" w:hAnsi="Times New Roman"/>
          <w:sz w:val="24"/>
          <w:szCs w:val="24"/>
          <w:lang w:val="en-US"/>
        </w:rPr>
        <w:t>pinigais</w:t>
      </w:r>
      <w:proofErr w:type="spellEnd"/>
      <w:r w:rsidRPr="00401D30">
        <w:rPr>
          <w:rFonts w:ascii="Times New Roman" w:hAnsi="Times New Roman"/>
          <w:sz w:val="24"/>
          <w:szCs w:val="24"/>
          <w:lang w:val="en-US"/>
        </w:rPr>
        <w:t xml:space="preserve"> 1273,54 Eur.</w:t>
      </w:r>
    </w:p>
    <w:p w14:paraId="04815507" w14:textId="77777777" w:rsidR="00EA526C" w:rsidRPr="00401D30" w:rsidRDefault="00EA526C" w:rsidP="00AD2A1D">
      <w:pPr>
        <w:spacing w:line="360" w:lineRule="auto"/>
        <w:jc w:val="both"/>
        <w:rPr>
          <w:rFonts w:ascii="Times New Roman" w:hAnsi="Times New Roman"/>
          <w:sz w:val="24"/>
          <w:szCs w:val="24"/>
          <w:lang w:val="en-US"/>
        </w:rPr>
      </w:pPr>
      <w:r w:rsidRPr="00401D30">
        <w:rPr>
          <w:rFonts w:ascii="Times New Roman" w:hAnsi="Times New Roman"/>
          <w:sz w:val="24"/>
          <w:szCs w:val="24"/>
          <w:lang w:val="en-US"/>
        </w:rPr>
        <w:t xml:space="preserve">             </w:t>
      </w:r>
      <w:proofErr w:type="spellStart"/>
      <w:r w:rsidRPr="00401D30">
        <w:rPr>
          <w:rFonts w:ascii="Times New Roman" w:hAnsi="Times New Roman"/>
          <w:sz w:val="24"/>
          <w:szCs w:val="24"/>
          <w:lang w:val="en-US"/>
        </w:rPr>
        <w:t>Dovanos</w:t>
      </w:r>
      <w:proofErr w:type="spellEnd"/>
      <w:r w:rsidRPr="00401D30">
        <w:rPr>
          <w:rFonts w:ascii="Times New Roman" w:hAnsi="Times New Roman"/>
          <w:sz w:val="24"/>
          <w:szCs w:val="24"/>
          <w:lang w:val="en-US"/>
        </w:rPr>
        <w:t xml:space="preserve"> </w:t>
      </w:r>
      <w:proofErr w:type="spellStart"/>
      <w:r w:rsidRPr="00401D30">
        <w:rPr>
          <w:rFonts w:ascii="Times New Roman" w:hAnsi="Times New Roman"/>
          <w:sz w:val="24"/>
          <w:szCs w:val="24"/>
          <w:lang w:val="en-US"/>
        </w:rPr>
        <w:t>ir</w:t>
      </w:r>
      <w:proofErr w:type="spellEnd"/>
      <w:r w:rsidRPr="00401D30">
        <w:rPr>
          <w:rFonts w:ascii="Times New Roman" w:hAnsi="Times New Roman"/>
          <w:sz w:val="24"/>
          <w:szCs w:val="24"/>
          <w:lang w:val="en-US"/>
        </w:rPr>
        <w:t xml:space="preserve"> </w:t>
      </w:r>
      <w:proofErr w:type="spellStart"/>
      <w:r w:rsidRPr="00401D30">
        <w:rPr>
          <w:rFonts w:ascii="Times New Roman" w:hAnsi="Times New Roman"/>
          <w:sz w:val="24"/>
          <w:szCs w:val="24"/>
          <w:lang w:val="en-US"/>
        </w:rPr>
        <w:t>kita</w:t>
      </w:r>
      <w:proofErr w:type="spellEnd"/>
      <w:r w:rsidRPr="00401D30">
        <w:rPr>
          <w:rFonts w:ascii="Times New Roman" w:hAnsi="Times New Roman"/>
          <w:sz w:val="24"/>
          <w:szCs w:val="24"/>
          <w:lang w:val="en-US"/>
        </w:rPr>
        <w:t xml:space="preserve"> </w:t>
      </w:r>
      <w:proofErr w:type="spellStart"/>
      <w:r w:rsidRPr="00401D30">
        <w:rPr>
          <w:rFonts w:ascii="Times New Roman" w:hAnsi="Times New Roman"/>
          <w:sz w:val="24"/>
          <w:szCs w:val="24"/>
          <w:lang w:val="en-US"/>
        </w:rPr>
        <w:t>parama</w:t>
      </w:r>
      <w:proofErr w:type="spellEnd"/>
      <w:r w:rsidRPr="00401D30">
        <w:rPr>
          <w:rFonts w:ascii="Times New Roman" w:hAnsi="Times New Roman"/>
          <w:sz w:val="24"/>
          <w:szCs w:val="24"/>
          <w:lang w:val="en-US"/>
        </w:rPr>
        <w:t xml:space="preserve"> </w:t>
      </w:r>
      <w:proofErr w:type="spellStart"/>
      <w:r w:rsidRPr="00401D30">
        <w:rPr>
          <w:rFonts w:ascii="Times New Roman" w:hAnsi="Times New Roman"/>
          <w:sz w:val="24"/>
          <w:szCs w:val="24"/>
          <w:lang w:val="en-US"/>
        </w:rPr>
        <w:t>daiktais</w:t>
      </w:r>
      <w:proofErr w:type="spellEnd"/>
      <w:r w:rsidRPr="00401D30">
        <w:rPr>
          <w:rFonts w:ascii="Times New Roman" w:hAnsi="Times New Roman"/>
          <w:sz w:val="24"/>
          <w:szCs w:val="24"/>
          <w:lang w:val="en-US"/>
        </w:rPr>
        <w:t>:</w:t>
      </w:r>
    </w:p>
    <w:p w14:paraId="70A78EF5" w14:textId="70367A55" w:rsidR="00EA526C" w:rsidRPr="00401D30" w:rsidRDefault="00EA526C" w:rsidP="00AD2A1D">
      <w:pPr>
        <w:spacing w:line="360" w:lineRule="auto"/>
        <w:jc w:val="both"/>
        <w:rPr>
          <w:rFonts w:ascii="Times New Roman" w:hAnsi="Times New Roman"/>
          <w:sz w:val="24"/>
          <w:szCs w:val="24"/>
          <w:lang w:val="en-US"/>
        </w:rPr>
      </w:pPr>
      <w:r w:rsidRPr="00401D30">
        <w:rPr>
          <w:rFonts w:ascii="Times New Roman" w:hAnsi="Times New Roman"/>
          <w:sz w:val="24"/>
          <w:szCs w:val="24"/>
          <w:lang w:val="en-US"/>
        </w:rPr>
        <w:t xml:space="preserve">             Raimondo </w:t>
      </w:r>
      <w:proofErr w:type="spellStart"/>
      <w:r w:rsidRPr="00401D30">
        <w:rPr>
          <w:rFonts w:ascii="Times New Roman" w:hAnsi="Times New Roman"/>
          <w:sz w:val="24"/>
          <w:szCs w:val="24"/>
          <w:lang w:val="en-US"/>
        </w:rPr>
        <w:t>Juodiškio</w:t>
      </w:r>
      <w:proofErr w:type="spellEnd"/>
      <w:r w:rsidRPr="00401D30">
        <w:rPr>
          <w:rFonts w:ascii="Times New Roman" w:hAnsi="Times New Roman"/>
          <w:sz w:val="24"/>
          <w:szCs w:val="24"/>
          <w:lang w:val="en-US"/>
        </w:rPr>
        <w:t xml:space="preserve"> </w:t>
      </w:r>
      <w:proofErr w:type="spellStart"/>
      <w:r w:rsidRPr="00401D30">
        <w:rPr>
          <w:rFonts w:ascii="Times New Roman" w:hAnsi="Times New Roman"/>
          <w:sz w:val="24"/>
          <w:szCs w:val="24"/>
          <w:lang w:val="en-US"/>
        </w:rPr>
        <w:t>optika</w:t>
      </w:r>
      <w:proofErr w:type="spellEnd"/>
      <w:r w:rsidRPr="00401D30">
        <w:rPr>
          <w:rFonts w:ascii="Times New Roman" w:hAnsi="Times New Roman"/>
          <w:sz w:val="24"/>
          <w:szCs w:val="24"/>
          <w:lang w:val="en-US"/>
        </w:rPr>
        <w:t xml:space="preserve"> (</w:t>
      </w:r>
      <w:proofErr w:type="spellStart"/>
      <w:r w:rsidRPr="00401D30">
        <w:rPr>
          <w:rFonts w:ascii="Times New Roman" w:hAnsi="Times New Roman"/>
          <w:sz w:val="24"/>
          <w:szCs w:val="24"/>
          <w:lang w:val="en-US"/>
        </w:rPr>
        <w:t>akiniai</w:t>
      </w:r>
      <w:proofErr w:type="spellEnd"/>
      <w:r w:rsidRPr="00401D30">
        <w:rPr>
          <w:rFonts w:ascii="Times New Roman" w:hAnsi="Times New Roman"/>
          <w:sz w:val="24"/>
          <w:szCs w:val="24"/>
          <w:lang w:val="en-US"/>
        </w:rPr>
        <w:t>) – 222 Eur</w:t>
      </w:r>
      <w:r w:rsidR="00626920" w:rsidRPr="00401D30">
        <w:rPr>
          <w:rFonts w:ascii="Times New Roman" w:hAnsi="Times New Roman"/>
          <w:sz w:val="24"/>
          <w:szCs w:val="24"/>
          <w:lang w:val="en-US"/>
        </w:rPr>
        <w:t>;</w:t>
      </w:r>
    </w:p>
    <w:p w14:paraId="67244DA7" w14:textId="74FFFC7F" w:rsidR="00EA526C" w:rsidRPr="00401D30" w:rsidRDefault="00EA526C" w:rsidP="00AD2A1D">
      <w:pPr>
        <w:spacing w:line="360" w:lineRule="auto"/>
        <w:jc w:val="both"/>
        <w:rPr>
          <w:rFonts w:ascii="Times New Roman" w:hAnsi="Times New Roman"/>
          <w:sz w:val="24"/>
          <w:szCs w:val="24"/>
          <w:lang w:val="en-US"/>
        </w:rPr>
      </w:pPr>
      <w:r w:rsidRPr="00401D30">
        <w:rPr>
          <w:rFonts w:ascii="Times New Roman" w:hAnsi="Times New Roman"/>
          <w:sz w:val="24"/>
          <w:szCs w:val="24"/>
          <w:lang w:val="en-US"/>
        </w:rPr>
        <w:t xml:space="preserve">             </w:t>
      </w:r>
      <w:proofErr w:type="spellStart"/>
      <w:r w:rsidRPr="00401D30">
        <w:rPr>
          <w:rFonts w:ascii="Times New Roman" w:hAnsi="Times New Roman"/>
          <w:sz w:val="24"/>
          <w:szCs w:val="24"/>
          <w:lang w:val="en-US"/>
        </w:rPr>
        <w:t>Lietuvos</w:t>
      </w:r>
      <w:proofErr w:type="spellEnd"/>
      <w:r w:rsidRPr="00401D30">
        <w:rPr>
          <w:rFonts w:ascii="Times New Roman" w:hAnsi="Times New Roman"/>
          <w:sz w:val="24"/>
          <w:szCs w:val="24"/>
          <w:lang w:val="en-US"/>
        </w:rPr>
        <w:t xml:space="preserve"> </w:t>
      </w:r>
      <w:proofErr w:type="spellStart"/>
      <w:r w:rsidRPr="00401D30">
        <w:rPr>
          <w:rFonts w:ascii="Times New Roman" w:hAnsi="Times New Roman"/>
          <w:sz w:val="24"/>
          <w:szCs w:val="24"/>
          <w:lang w:val="en-US"/>
        </w:rPr>
        <w:t>futbolo</w:t>
      </w:r>
      <w:proofErr w:type="spellEnd"/>
      <w:r w:rsidRPr="00401D30">
        <w:rPr>
          <w:rFonts w:ascii="Times New Roman" w:hAnsi="Times New Roman"/>
          <w:sz w:val="24"/>
          <w:szCs w:val="24"/>
          <w:lang w:val="en-US"/>
        </w:rPr>
        <w:t xml:space="preserve"> </w:t>
      </w:r>
      <w:proofErr w:type="spellStart"/>
      <w:r w:rsidRPr="00401D30">
        <w:rPr>
          <w:rFonts w:ascii="Times New Roman" w:hAnsi="Times New Roman"/>
          <w:sz w:val="24"/>
          <w:szCs w:val="24"/>
          <w:lang w:val="en-US"/>
        </w:rPr>
        <w:t>federacija</w:t>
      </w:r>
      <w:proofErr w:type="spellEnd"/>
      <w:r w:rsidRPr="00401D30">
        <w:rPr>
          <w:rFonts w:ascii="Times New Roman" w:hAnsi="Times New Roman"/>
          <w:sz w:val="24"/>
          <w:szCs w:val="24"/>
          <w:lang w:val="en-US"/>
        </w:rPr>
        <w:t xml:space="preserve"> (</w:t>
      </w:r>
      <w:proofErr w:type="spellStart"/>
      <w:r w:rsidRPr="00401D30">
        <w:rPr>
          <w:rFonts w:ascii="Times New Roman" w:hAnsi="Times New Roman"/>
          <w:sz w:val="24"/>
          <w:szCs w:val="24"/>
          <w:lang w:val="en-US"/>
        </w:rPr>
        <w:t>kamuoliai</w:t>
      </w:r>
      <w:proofErr w:type="spellEnd"/>
      <w:r w:rsidRPr="00401D30">
        <w:rPr>
          <w:rFonts w:ascii="Times New Roman" w:hAnsi="Times New Roman"/>
          <w:sz w:val="24"/>
          <w:szCs w:val="24"/>
          <w:lang w:val="en-US"/>
        </w:rPr>
        <w:t>) – 450 Eur</w:t>
      </w:r>
      <w:r w:rsidR="00626920" w:rsidRPr="00401D30">
        <w:rPr>
          <w:rFonts w:ascii="Times New Roman" w:hAnsi="Times New Roman"/>
          <w:sz w:val="24"/>
          <w:szCs w:val="24"/>
          <w:lang w:val="en-US"/>
        </w:rPr>
        <w:t>;</w:t>
      </w:r>
      <w:r w:rsidRPr="00401D30">
        <w:rPr>
          <w:rFonts w:ascii="Times New Roman" w:hAnsi="Times New Roman"/>
          <w:sz w:val="24"/>
          <w:szCs w:val="24"/>
          <w:lang w:val="en-US"/>
        </w:rPr>
        <w:t xml:space="preserve"> </w:t>
      </w:r>
    </w:p>
    <w:p w14:paraId="76C3FB39" w14:textId="1B868A73" w:rsidR="00EA526C" w:rsidRPr="00401D30" w:rsidRDefault="00EA526C" w:rsidP="00AD2A1D">
      <w:pPr>
        <w:spacing w:line="360" w:lineRule="auto"/>
        <w:jc w:val="both"/>
        <w:rPr>
          <w:rFonts w:ascii="Times New Roman" w:hAnsi="Times New Roman"/>
          <w:sz w:val="24"/>
          <w:szCs w:val="24"/>
          <w:lang w:val="en-US"/>
        </w:rPr>
      </w:pPr>
      <w:r w:rsidRPr="00401D30">
        <w:rPr>
          <w:rFonts w:ascii="Times New Roman" w:hAnsi="Times New Roman"/>
          <w:sz w:val="24"/>
          <w:szCs w:val="24"/>
          <w:lang w:val="en-US"/>
        </w:rPr>
        <w:t xml:space="preserve">             </w:t>
      </w:r>
      <w:r w:rsidR="00626920" w:rsidRPr="00401D30">
        <w:rPr>
          <w:rFonts w:ascii="Times New Roman" w:hAnsi="Times New Roman"/>
          <w:sz w:val="24"/>
          <w:szCs w:val="24"/>
          <w:lang w:val="en-US"/>
        </w:rPr>
        <w:t>LPF „</w:t>
      </w:r>
      <w:proofErr w:type="spellStart"/>
      <w:r w:rsidRPr="00401D30">
        <w:rPr>
          <w:rFonts w:ascii="Times New Roman" w:hAnsi="Times New Roman"/>
          <w:sz w:val="24"/>
          <w:szCs w:val="24"/>
          <w:lang w:val="en-US"/>
        </w:rPr>
        <w:t>Maisto</w:t>
      </w:r>
      <w:proofErr w:type="spellEnd"/>
      <w:r w:rsidRPr="00401D30">
        <w:rPr>
          <w:rFonts w:ascii="Times New Roman" w:hAnsi="Times New Roman"/>
          <w:sz w:val="24"/>
          <w:szCs w:val="24"/>
          <w:lang w:val="en-US"/>
        </w:rPr>
        <w:t xml:space="preserve"> </w:t>
      </w:r>
      <w:proofErr w:type="spellStart"/>
      <w:r w:rsidRPr="00401D30">
        <w:rPr>
          <w:rFonts w:ascii="Times New Roman" w:hAnsi="Times New Roman"/>
          <w:sz w:val="24"/>
          <w:szCs w:val="24"/>
          <w:lang w:val="en-US"/>
        </w:rPr>
        <w:t>bankas</w:t>
      </w:r>
      <w:proofErr w:type="spellEnd"/>
      <w:r w:rsidRPr="00401D30">
        <w:rPr>
          <w:rFonts w:ascii="Times New Roman" w:hAnsi="Times New Roman"/>
          <w:sz w:val="24"/>
          <w:szCs w:val="24"/>
          <w:lang w:val="en-US"/>
        </w:rPr>
        <w:t>” (</w:t>
      </w:r>
      <w:proofErr w:type="spellStart"/>
      <w:r w:rsidRPr="00401D30">
        <w:rPr>
          <w:rFonts w:ascii="Times New Roman" w:hAnsi="Times New Roman"/>
          <w:sz w:val="24"/>
          <w:szCs w:val="24"/>
          <w:lang w:val="en-US"/>
        </w:rPr>
        <w:t>maisto</w:t>
      </w:r>
      <w:proofErr w:type="spellEnd"/>
      <w:r w:rsidRPr="00401D30">
        <w:rPr>
          <w:rFonts w:ascii="Times New Roman" w:hAnsi="Times New Roman"/>
          <w:sz w:val="24"/>
          <w:szCs w:val="24"/>
          <w:lang w:val="en-US"/>
        </w:rPr>
        <w:t xml:space="preserve"> </w:t>
      </w:r>
      <w:proofErr w:type="spellStart"/>
      <w:r w:rsidRPr="00401D30">
        <w:rPr>
          <w:rFonts w:ascii="Times New Roman" w:hAnsi="Times New Roman"/>
          <w:sz w:val="24"/>
          <w:szCs w:val="24"/>
          <w:lang w:val="en-US"/>
        </w:rPr>
        <w:t>produktai</w:t>
      </w:r>
      <w:proofErr w:type="spellEnd"/>
      <w:r w:rsidRPr="00401D30">
        <w:rPr>
          <w:rFonts w:ascii="Times New Roman" w:hAnsi="Times New Roman"/>
          <w:sz w:val="24"/>
          <w:szCs w:val="24"/>
          <w:lang w:val="en-US"/>
        </w:rPr>
        <w:t>)</w:t>
      </w:r>
      <w:r w:rsidR="00626920" w:rsidRPr="00401D30">
        <w:rPr>
          <w:rFonts w:ascii="Times New Roman" w:hAnsi="Times New Roman"/>
          <w:sz w:val="24"/>
          <w:szCs w:val="24"/>
          <w:lang w:val="en-US"/>
        </w:rPr>
        <w:t xml:space="preserve"> – 1608,24 Eur;</w:t>
      </w:r>
    </w:p>
    <w:p w14:paraId="5789A7B3" w14:textId="137A306D" w:rsidR="00EA526C" w:rsidRPr="00401D30" w:rsidRDefault="00EA526C" w:rsidP="00AD2A1D">
      <w:pPr>
        <w:spacing w:line="360" w:lineRule="auto"/>
        <w:jc w:val="both"/>
        <w:rPr>
          <w:rFonts w:ascii="Times New Roman" w:hAnsi="Times New Roman"/>
          <w:sz w:val="24"/>
          <w:szCs w:val="24"/>
          <w:lang w:val="en-US"/>
        </w:rPr>
      </w:pPr>
      <w:r w:rsidRPr="00401D30">
        <w:rPr>
          <w:rFonts w:ascii="Times New Roman" w:hAnsi="Times New Roman"/>
          <w:sz w:val="24"/>
          <w:szCs w:val="24"/>
          <w:lang w:val="en-US"/>
        </w:rPr>
        <w:t xml:space="preserve">              </w:t>
      </w:r>
      <w:proofErr w:type="spellStart"/>
      <w:r w:rsidRPr="00401D30">
        <w:rPr>
          <w:rFonts w:ascii="Times New Roman" w:hAnsi="Times New Roman"/>
          <w:sz w:val="24"/>
          <w:szCs w:val="24"/>
          <w:lang w:val="en-US"/>
        </w:rPr>
        <w:t>Iš</w:t>
      </w:r>
      <w:proofErr w:type="spellEnd"/>
      <w:r w:rsidRPr="00401D30">
        <w:rPr>
          <w:rFonts w:ascii="Times New Roman" w:hAnsi="Times New Roman"/>
          <w:sz w:val="24"/>
          <w:szCs w:val="24"/>
          <w:lang w:val="en-US"/>
        </w:rPr>
        <w:t xml:space="preserve"> </w:t>
      </w:r>
      <w:proofErr w:type="spellStart"/>
      <w:r w:rsidRPr="00401D30">
        <w:rPr>
          <w:rFonts w:ascii="Times New Roman" w:hAnsi="Times New Roman"/>
          <w:sz w:val="24"/>
          <w:szCs w:val="24"/>
          <w:lang w:val="en-US"/>
        </w:rPr>
        <w:t>viso</w:t>
      </w:r>
      <w:proofErr w:type="spellEnd"/>
      <w:r w:rsidRPr="00401D30">
        <w:rPr>
          <w:rFonts w:ascii="Times New Roman" w:hAnsi="Times New Roman"/>
          <w:sz w:val="24"/>
          <w:szCs w:val="24"/>
          <w:lang w:val="en-US"/>
        </w:rPr>
        <w:t xml:space="preserve"> </w:t>
      </w:r>
      <w:proofErr w:type="spellStart"/>
      <w:r w:rsidRPr="00401D30">
        <w:rPr>
          <w:rFonts w:ascii="Times New Roman" w:hAnsi="Times New Roman"/>
          <w:sz w:val="24"/>
          <w:szCs w:val="24"/>
          <w:lang w:val="en-US"/>
        </w:rPr>
        <w:t>daiktais</w:t>
      </w:r>
      <w:proofErr w:type="spellEnd"/>
      <w:r w:rsidRPr="00401D30">
        <w:rPr>
          <w:rFonts w:ascii="Times New Roman" w:hAnsi="Times New Roman"/>
          <w:sz w:val="24"/>
          <w:szCs w:val="24"/>
          <w:lang w:val="en-US"/>
        </w:rPr>
        <w:t>: 2280,24</w:t>
      </w:r>
      <w:r w:rsidR="00626920" w:rsidRPr="00401D30">
        <w:rPr>
          <w:rFonts w:ascii="Times New Roman" w:hAnsi="Times New Roman"/>
          <w:sz w:val="24"/>
          <w:szCs w:val="24"/>
          <w:lang w:val="en-US"/>
        </w:rPr>
        <w:t xml:space="preserve"> </w:t>
      </w:r>
      <w:r w:rsidRPr="00401D30">
        <w:rPr>
          <w:rFonts w:ascii="Times New Roman" w:hAnsi="Times New Roman"/>
          <w:sz w:val="24"/>
          <w:szCs w:val="24"/>
          <w:lang w:val="en-US"/>
        </w:rPr>
        <w:t>Eur</w:t>
      </w:r>
      <w:r w:rsidR="00626920" w:rsidRPr="00401D30">
        <w:rPr>
          <w:rFonts w:ascii="Times New Roman" w:hAnsi="Times New Roman"/>
          <w:sz w:val="24"/>
          <w:szCs w:val="24"/>
          <w:lang w:val="en-US"/>
        </w:rPr>
        <w:t>;</w:t>
      </w:r>
    </w:p>
    <w:p w14:paraId="56F370BE" w14:textId="77777777" w:rsidR="00EA526C" w:rsidRPr="00401D30" w:rsidRDefault="00EA526C" w:rsidP="00AD2A1D">
      <w:pPr>
        <w:spacing w:line="360" w:lineRule="auto"/>
        <w:jc w:val="both"/>
        <w:rPr>
          <w:rFonts w:ascii="Times New Roman" w:hAnsi="Times New Roman"/>
          <w:sz w:val="24"/>
          <w:szCs w:val="24"/>
          <w:lang w:val="en-US"/>
        </w:rPr>
      </w:pPr>
      <w:r w:rsidRPr="00401D30">
        <w:rPr>
          <w:rFonts w:ascii="Times New Roman" w:hAnsi="Times New Roman"/>
          <w:sz w:val="24"/>
          <w:szCs w:val="24"/>
          <w:lang w:val="en-US"/>
        </w:rPr>
        <w:t xml:space="preserve">              </w:t>
      </w:r>
      <w:proofErr w:type="spellStart"/>
      <w:r w:rsidRPr="00401D30">
        <w:rPr>
          <w:rFonts w:ascii="Times New Roman" w:hAnsi="Times New Roman"/>
          <w:sz w:val="24"/>
          <w:szCs w:val="24"/>
          <w:lang w:val="en-US"/>
        </w:rPr>
        <w:t>Iš</w:t>
      </w:r>
      <w:proofErr w:type="spellEnd"/>
      <w:r w:rsidRPr="00401D30">
        <w:rPr>
          <w:rFonts w:ascii="Times New Roman" w:hAnsi="Times New Roman"/>
          <w:sz w:val="24"/>
          <w:szCs w:val="24"/>
          <w:lang w:val="en-US"/>
        </w:rPr>
        <w:t xml:space="preserve"> </w:t>
      </w:r>
      <w:proofErr w:type="spellStart"/>
      <w:r w:rsidRPr="00401D30">
        <w:rPr>
          <w:rFonts w:ascii="Times New Roman" w:hAnsi="Times New Roman"/>
          <w:sz w:val="24"/>
          <w:szCs w:val="24"/>
          <w:lang w:val="en-US"/>
        </w:rPr>
        <w:t>viso</w:t>
      </w:r>
      <w:proofErr w:type="spellEnd"/>
      <w:r w:rsidRPr="00401D30">
        <w:rPr>
          <w:rFonts w:ascii="Times New Roman" w:hAnsi="Times New Roman"/>
          <w:sz w:val="24"/>
          <w:szCs w:val="24"/>
          <w:lang w:val="en-US"/>
        </w:rPr>
        <w:t xml:space="preserve"> </w:t>
      </w:r>
      <w:proofErr w:type="spellStart"/>
      <w:r w:rsidRPr="00401D30">
        <w:rPr>
          <w:rFonts w:ascii="Times New Roman" w:hAnsi="Times New Roman"/>
          <w:sz w:val="24"/>
          <w:szCs w:val="24"/>
          <w:lang w:val="en-US"/>
        </w:rPr>
        <w:t>papildomai</w:t>
      </w:r>
      <w:proofErr w:type="spellEnd"/>
      <w:r w:rsidRPr="00401D30">
        <w:rPr>
          <w:rFonts w:ascii="Times New Roman" w:hAnsi="Times New Roman"/>
          <w:sz w:val="24"/>
          <w:szCs w:val="24"/>
          <w:lang w:val="en-US"/>
        </w:rPr>
        <w:t>: 16730,84 Eur.</w:t>
      </w:r>
    </w:p>
    <w:p w14:paraId="54390662" w14:textId="1654286D" w:rsidR="00EA526C" w:rsidRPr="00401D30" w:rsidRDefault="00EA526C" w:rsidP="00AD2A1D">
      <w:pPr>
        <w:spacing w:line="360" w:lineRule="auto"/>
        <w:jc w:val="both"/>
        <w:rPr>
          <w:rFonts w:ascii="Times New Roman" w:hAnsi="Times New Roman"/>
          <w:sz w:val="24"/>
          <w:szCs w:val="24"/>
          <w:lang w:val="en-US"/>
        </w:rPr>
      </w:pPr>
      <w:r w:rsidRPr="00401D30">
        <w:rPr>
          <w:rFonts w:ascii="Times New Roman" w:hAnsi="Times New Roman"/>
          <w:sz w:val="24"/>
          <w:szCs w:val="24"/>
          <w:lang w:val="en-US"/>
        </w:rPr>
        <w:t xml:space="preserve">           </w:t>
      </w:r>
      <w:r w:rsidRPr="00401D30">
        <w:rPr>
          <w:rFonts w:ascii="Times New Roman" w:hAnsi="Times New Roman"/>
          <w:sz w:val="24"/>
          <w:szCs w:val="24"/>
        </w:rPr>
        <w:t>Pritrauktų lėšų procentas nuo Savivaldybės biudžeto</w:t>
      </w:r>
      <w:r w:rsidRPr="00401D30">
        <w:rPr>
          <w:rFonts w:ascii="Times New Roman" w:hAnsi="Times New Roman"/>
          <w:b/>
          <w:sz w:val="24"/>
          <w:szCs w:val="24"/>
        </w:rPr>
        <w:t xml:space="preserve"> </w:t>
      </w:r>
      <w:r w:rsidRPr="00401D30">
        <w:rPr>
          <w:rFonts w:ascii="Times New Roman" w:hAnsi="Times New Roman"/>
          <w:sz w:val="24"/>
          <w:szCs w:val="24"/>
        </w:rPr>
        <w:t xml:space="preserve">skirtų asignavimų 2,38 </w:t>
      </w:r>
      <w:r w:rsidR="00626920" w:rsidRPr="00401D30">
        <w:rPr>
          <w:rFonts w:ascii="Times New Roman" w:hAnsi="Times New Roman"/>
          <w:sz w:val="24"/>
          <w:szCs w:val="24"/>
          <w:lang w:val="en-US"/>
        </w:rPr>
        <w:t>proc.</w:t>
      </w:r>
      <w:r w:rsidRPr="00401D30">
        <w:rPr>
          <w:rFonts w:ascii="Times New Roman" w:hAnsi="Times New Roman"/>
          <w:sz w:val="24"/>
          <w:szCs w:val="24"/>
          <w:lang w:val="en-US"/>
        </w:rPr>
        <w:t xml:space="preserve"> </w:t>
      </w:r>
    </w:p>
    <w:p w14:paraId="2AB6C3E1" w14:textId="6B646342" w:rsidR="00EA526C" w:rsidRPr="00401D30" w:rsidRDefault="00EA526C" w:rsidP="00AD2A1D">
      <w:pPr>
        <w:spacing w:line="360" w:lineRule="auto"/>
        <w:jc w:val="both"/>
        <w:rPr>
          <w:rFonts w:ascii="Times New Roman" w:hAnsi="Times New Roman"/>
          <w:sz w:val="24"/>
          <w:szCs w:val="24"/>
        </w:rPr>
      </w:pPr>
      <w:r w:rsidRPr="00401D30">
        <w:rPr>
          <w:rFonts w:ascii="Times New Roman" w:hAnsi="Times New Roman"/>
          <w:sz w:val="24"/>
          <w:szCs w:val="24"/>
          <w:lang w:val="en-US"/>
        </w:rPr>
        <w:t>(16730,84 Eur x 100</w:t>
      </w:r>
      <w:r w:rsidR="00626920" w:rsidRPr="00401D30">
        <w:rPr>
          <w:rFonts w:ascii="Times New Roman" w:hAnsi="Times New Roman"/>
          <w:sz w:val="24"/>
          <w:szCs w:val="24"/>
          <w:lang w:val="en-US"/>
        </w:rPr>
        <w:t xml:space="preserve"> proc.</w:t>
      </w:r>
      <w:r w:rsidRPr="00401D30">
        <w:rPr>
          <w:rFonts w:ascii="Times New Roman" w:hAnsi="Times New Roman"/>
          <w:sz w:val="24"/>
          <w:szCs w:val="24"/>
        </w:rPr>
        <w:t xml:space="preserve"> / 703764,29 Eur)</w:t>
      </w:r>
      <w:r w:rsidRPr="00401D30">
        <w:rPr>
          <w:rFonts w:ascii="Times New Roman" w:hAnsi="Times New Roman"/>
          <w:sz w:val="24"/>
          <w:szCs w:val="24"/>
          <w:lang w:val="en-US"/>
        </w:rPr>
        <w:t>.</w:t>
      </w:r>
      <w:r w:rsidRPr="00401D30">
        <w:rPr>
          <w:rFonts w:ascii="Times New Roman" w:hAnsi="Times New Roman"/>
          <w:sz w:val="24"/>
          <w:szCs w:val="24"/>
        </w:rPr>
        <w:t xml:space="preserve">        </w:t>
      </w:r>
    </w:p>
    <w:p w14:paraId="40856641" w14:textId="77777777" w:rsidR="00EA526C" w:rsidRPr="00F060E5" w:rsidRDefault="00EA526C" w:rsidP="00EA526C">
      <w:pPr>
        <w:rPr>
          <w:rFonts w:ascii="Times New Roman" w:hAnsi="Times New Roman"/>
          <w:b/>
          <w:sz w:val="24"/>
          <w:szCs w:val="24"/>
        </w:rPr>
      </w:pPr>
    </w:p>
    <w:p w14:paraId="58B0AB72" w14:textId="77777777" w:rsidR="00EA526C" w:rsidRPr="00F060E5" w:rsidRDefault="00EA526C" w:rsidP="00EA526C">
      <w:pPr>
        <w:spacing w:line="360" w:lineRule="auto"/>
        <w:jc w:val="center"/>
        <w:rPr>
          <w:rFonts w:ascii="Times New Roman" w:hAnsi="Times New Roman"/>
          <w:b/>
          <w:sz w:val="24"/>
          <w:szCs w:val="24"/>
        </w:rPr>
      </w:pPr>
      <w:r>
        <w:rPr>
          <w:rFonts w:ascii="Times New Roman" w:hAnsi="Times New Roman"/>
          <w:b/>
          <w:sz w:val="24"/>
          <w:szCs w:val="24"/>
        </w:rPr>
        <w:t>VII</w:t>
      </w:r>
      <w:r w:rsidRPr="00F060E5">
        <w:rPr>
          <w:rFonts w:ascii="Times New Roman" w:hAnsi="Times New Roman"/>
          <w:b/>
          <w:sz w:val="24"/>
          <w:szCs w:val="24"/>
        </w:rPr>
        <w:t xml:space="preserve"> SKYRIUS</w:t>
      </w:r>
    </w:p>
    <w:p w14:paraId="0CAE1A78" w14:textId="77777777" w:rsidR="00EA526C" w:rsidRDefault="00EA526C" w:rsidP="00EA526C">
      <w:pPr>
        <w:jc w:val="center"/>
        <w:rPr>
          <w:rFonts w:ascii="Times New Roman" w:hAnsi="Times New Roman"/>
          <w:b/>
          <w:sz w:val="24"/>
          <w:szCs w:val="24"/>
        </w:rPr>
      </w:pPr>
      <w:r w:rsidRPr="00185F81">
        <w:rPr>
          <w:rFonts w:ascii="Times New Roman" w:hAnsi="Times New Roman"/>
          <w:b/>
          <w:sz w:val="24"/>
          <w:szCs w:val="24"/>
        </w:rPr>
        <w:t>DOKUMENTŲ VALDYMAS</w:t>
      </w:r>
    </w:p>
    <w:p w14:paraId="0E3A3035" w14:textId="77777777" w:rsidR="00EA526C" w:rsidRPr="00185F81" w:rsidRDefault="00EA526C" w:rsidP="00EA526C">
      <w:pPr>
        <w:jc w:val="center"/>
        <w:rPr>
          <w:rFonts w:ascii="Times New Roman" w:hAnsi="Times New Roman"/>
          <w:b/>
          <w:sz w:val="24"/>
          <w:szCs w:val="24"/>
        </w:rPr>
      </w:pPr>
    </w:p>
    <w:p w14:paraId="69582716" w14:textId="77777777" w:rsidR="00EA526C" w:rsidRPr="00185F81" w:rsidRDefault="00EA526C" w:rsidP="00EA526C">
      <w:pPr>
        <w:tabs>
          <w:tab w:val="left" w:pos="851"/>
        </w:tabs>
        <w:spacing w:line="360" w:lineRule="auto"/>
        <w:rPr>
          <w:rFonts w:ascii="Times New Roman" w:hAnsi="Times New Roman"/>
          <w:b/>
          <w:sz w:val="24"/>
          <w:szCs w:val="24"/>
        </w:rPr>
      </w:pPr>
      <w:r>
        <w:rPr>
          <w:rFonts w:ascii="Times New Roman" w:hAnsi="Times New Roman"/>
          <w:b/>
          <w:sz w:val="24"/>
          <w:szCs w:val="24"/>
        </w:rPr>
        <w:tab/>
        <w:t>7</w:t>
      </w:r>
      <w:r w:rsidRPr="00185F81">
        <w:rPr>
          <w:rFonts w:ascii="Times New Roman" w:hAnsi="Times New Roman"/>
          <w:b/>
          <w:sz w:val="24"/>
          <w:szCs w:val="24"/>
        </w:rPr>
        <w:t>.1. Įstaigoje naudojama dokumentų valdymo sistema</w:t>
      </w:r>
    </w:p>
    <w:p w14:paraId="75E05BEB" w14:textId="77777777" w:rsidR="00EA526C" w:rsidRPr="00185F81" w:rsidRDefault="00EA526C" w:rsidP="00EA526C">
      <w:pPr>
        <w:tabs>
          <w:tab w:val="left" w:pos="851"/>
        </w:tabs>
        <w:spacing w:line="360" w:lineRule="auto"/>
        <w:jc w:val="both"/>
        <w:rPr>
          <w:rFonts w:ascii="Times New Roman" w:hAnsi="Times New Roman"/>
          <w:b/>
          <w:sz w:val="24"/>
          <w:szCs w:val="24"/>
        </w:rPr>
      </w:pPr>
      <w:r w:rsidRPr="00185F81">
        <w:rPr>
          <w:rFonts w:ascii="Times New Roman" w:hAnsi="Times New Roman"/>
          <w:b/>
          <w:sz w:val="24"/>
          <w:szCs w:val="24"/>
        </w:rPr>
        <w:tab/>
      </w:r>
      <w:r>
        <w:rPr>
          <w:rFonts w:ascii="Times New Roman" w:hAnsi="Times New Roman"/>
          <w:sz w:val="24"/>
          <w:szCs w:val="24"/>
          <w:shd w:val="clear" w:color="auto" w:fill="FFFFFF"/>
        </w:rPr>
        <w:t>Centre</w:t>
      </w:r>
      <w:r w:rsidRPr="00185F81">
        <w:rPr>
          <w:rFonts w:ascii="Times New Roman" w:hAnsi="Times New Roman"/>
          <w:sz w:val="24"/>
          <w:szCs w:val="24"/>
          <w:shd w:val="clear" w:color="auto" w:fill="FFFFFF"/>
        </w:rPr>
        <w:t xml:space="preserve"> naudojama buhalterinės apskaitos programos „Finas“ (biudžeto apskaitos programa su tiekėjo pateiktu standartiniu apskaitos planu), „</w:t>
      </w:r>
      <w:proofErr w:type="spellStart"/>
      <w:r w:rsidRPr="00185F81">
        <w:rPr>
          <w:rFonts w:ascii="Times New Roman" w:hAnsi="Times New Roman"/>
          <w:sz w:val="24"/>
          <w:szCs w:val="24"/>
          <w:shd w:val="clear" w:color="auto" w:fill="FFFFFF"/>
        </w:rPr>
        <w:t>Fin</w:t>
      </w:r>
      <w:r>
        <w:rPr>
          <w:rFonts w:ascii="Times New Roman" w:hAnsi="Times New Roman"/>
          <w:sz w:val="24"/>
          <w:szCs w:val="24"/>
          <w:shd w:val="clear" w:color="auto" w:fill="FFFFFF"/>
        </w:rPr>
        <w:t>A</w:t>
      </w:r>
      <w:r w:rsidRPr="00185F81">
        <w:rPr>
          <w:rFonts w:ascii="Times New Roman" w:hAnsi="Times New Roman"/>
          <w:sz w:val="24"/>
          <w:szCs w:val="24"/>
          <w:shd w:val="clear" w:color="auto" w:fill="FFFFFF"/>
        </w:rPr>
        <w:t>lga</w:t>
      </w:r>
      <w:proofErr w:type="spellEnd"/>
      <w:r w:rsidRPr="00185F81">
        <w:rPr>
          <w:rFonts w:ascii="Times New Roman" w:hAnsi="Times New Roman"/>
          <w:sz w:val="24"/>
          <w:szCs w:val="24"/>
          <w:shd w:val="clear" w:color="auto" w:fill="FFFFFF"/>
        </w:rPr>
        <w:t>“ (darbo užmokesčio apskaitos programa) ir „</w:t>
      </w:r>
      <w:proofErr w:type="spellStart"/>
      <w:r w:rsidRPr="00185F81">
        <w:rPr>
          <w:rFonts w:ascii="Times New Roman" w:hAnsi="Times New Roman"/>
          <w:sz w:val="24"/>
          <w:szCs w:val="24"/>
          <w:shd w:val="clear" w:color="auto" w:fill="FFFFFF"/>
        </w:rPr>
        <w:t>Fin</w:t>
      </w:r>
      <w:r>
        <w:rPr>
          <w:rFonts w:ascii="Times New Roman" w:hAnsi="Times New Roman"/>
          <w:sz w:val="24"/>
          <w:szCs w:val="24"/>
          <w:shd w:val="clear" w:color="auto" w:fill="FFFFFF"/>
        </w:rPr>
        <w:t>N</w:t>
      </w:r>
      <w:r w:rsidRPr="00185F81">
        <w:rPr>
          <w:rFonts w:ascii="Times New Roman" w:hAnsi="Times New Roman"/>
          <w:sz w:val="24"/>
          <w:szCs w:val="24"/>
          <w:shd w:val="clear" w:color="auto" w:fill="FFFFFF"/>
        </w:rPr>
        <w:t>et</w:t>
      </w:r>
      <w:proofErr w:type="spellEnd"/>
      <w:r w:rsidRPr="00185F81">
        <w:rPr>
          <w:rFonts w:ascii="Times New Roman" w:hAnsi="Times New Roman"/>
          <w:sz w:val="24"/>
          <w:szCs w:val="24"/>
          <w:shd w:val="clear" w:color="auto" w:fill="FFFFFF"/>
        </w:rPr>
        <w:t>“ (internetinė iždo planavimo, vykdymo ir kontrolės sistema)</w:t>
      </w:r>
      <w:r>
        <w:rPr>
          <w:rFonts w:ascii="Times New Roman" w:hAnsi="Times New Roman"/>
          <w:sz w:val="24"/>
          <w:szCs w:val="24"/>
          <w:shd w:val="clear" w:color="auto" w:fill="FFFFFF"/>
        </w:rPr>
        <w:t xml:space="preserve">, naujai diegiama „FVAS“ (finansų valdymo ir apskaitos informacinė sistema). </w:t>
      </w:r>
      <w:r w:rsidRPr="00185F81">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 xml:space="preserve">Centras naudojasi dokumentų valdymo sistema </w:t>
      </w:r>
      <w:r>
        <w:rPr>
          <w:rFonts w:ascii="Times New Roman" w:hAnsi="Times New Roman"/>
          <w:sz w:val="24"/>
          <w:szCs w:val="24"/>
          <w:shd w:val="clear" w:color="auto" w:fill="FFFFFF"/>
        </w:rPr>
        <w:lastRenderedPageBreak/>
        <w:t xml:space="preserve">„KONTORA“ ir „E – siunta“. </w:t>
      </w:r>
      <w:r w:rsidRPr="00185F81">
        <w:rPr>
          <w:rFonts w:ascii="Times New Roman" w:hAnsi="Times New Roman"/>
          <w:sz w:val="24"/>
          <w:szCs w:val="24"/>
        </w:rPr>
        <w:t>Elektroninio archyvo informacinėje sistemoje (EAIS) yra sudaromas metų įstaigos dokumentacijos planas</w:t>
      </w:r>
      <w:r>
        <w:rPr>
          <w:rFonts w:ascii="Times New Roman" w:hAnsi="Times New Roman"/>
          <w:sz w:val="24"/>
          <w:szCs w:val="24"/>
        </w:rPr>
        <w:t>, d</w:t>
      </w:r>
      <w:r w:rsidRPr="00185F81">
        <w:rPr>
          <w:rFonts w:ascii="Times New Roman" w:hAnsi="Times New Roman"/>
          <w:sz w:val="24"/>
          <w:szCs w:val="24"/>
        </w:rPr>
        <w:t>okumentų registrų sąrašas</w:t>
      </w:r>
      <w:r>
        <w:rPr>
          <w:rFonts w:ascii="Times New Roman" w:hAnsi="Times New Roman"/>
          <w:sz w:val="24"/>
          <w:szCs w:val="24"/>
        </w:rPr>
        <w:t xml:space="preserve"> ir bylų apyrašai</w:t>
      </w:r>
      <w:r w:rsidRPr="00185F81">
        <w:rPr>
          <w:rFonts w:ascii="Times New Roman" w:hAnsi="Times New Roman"/>
          <w:sz w:val="24"/>
          <w:szCs w:val="24"/>
        </w:rPr>
        <w:t>.</w:t>
      </w:r>
    </w:p>
    <w:p w14:paraId="3B3339E9" w14:textId="77777777" w:rsidR="00EA526C" w:rsidRPr="00185F81" w:rsidRDefault="00EA526C" w:rsidP="00EA526C">
      <w:pPr>
        <w:tabs>
          <w:tab w:val="left" w:pos="851"/>
        </w:tabs>
        <w:spacing w:line="360" w:lineRule="auto"/>
        <w:jc w:val="both"/>
        <w:rPr>
          <w:rFonts w:ascii="Times New Roman" w:hAnsi="Times New Roman"/>
          <w:b/>
          <w:sz w:val="24"/>
          <w:szCs w:val="24"/>
        </w:rPr>
      </w:pPr>
      <w:r>
        <w:rPr>
          <w:rFonts w:ascii="Times New Roman" w:hAnsi="Times New Roman"/>
          <w:b/>
          <w:sz w:val="24"/>
          <w:szCs w:val="24"/>
        </w:rPr>
        <w:tab/>
        <w:t>7</w:t>
      </w:r>
      <w:r w:rsidRPr="00185F81">
        <w:rPr>
          <w:rFonts w:ascii="Times New Roman" w:hAnsi="Times New Roman"/>
          <w:b/>
          <w:sz w:val="24"/>
          <w:szCs w:val="24"/>
        </w:rPr>
        <w:t>.2. Įstaigos dokumentų apyvarta per biudžetinius metus vnt. (siunčiamų, gautų ir kitų sudarytų dokumentų skaičius)</w:t>
      </w:r>
    </w:p>
    <w:p w14:paraId="37417D15" w14:textId="77777777" w:rsidR="00EA526C" w:rsidRPr="00185F81" w:rsidRDefault="00EA526C" w:rsidP="00EA526C">
      <w:pPr>
        <w:tabs>
          <w:tab w:val="left" w:pos="851"/>
        </w:tabs>
        <w:spacing w:line="360" w:lineRule="auto"/>
        <w:jc w:val="both"/>
        <w:rPr>
          <w:rFonts w:ascii="Times New Roman" w:hAnsi="Times New Roman"/>
          <w:sz w:val="24"/>
          <w:szCs w:val="24"/>
        </w:rPr>
      </w:pPr>
      <w:r w:rsidRPr="00185F81">
        <w:rPr>
          <w:rFonts w:ascii="Times New Roman" w:hAnsi="Times New Roman"/>
          <w:b/>
          <w:sz w:val="24"/>
          <w:szCs w:val="24"/>
        </w:rPr>
        <w:tab/>
      </w:r>
      <w:r w:rsidRPr="00185F81">
        <w:rPr>
          <w:rFonts w:ascii="Times New Roman" w:hAnsi="Times New Roman"/>
          <w:sz w:val="24"/>
          <w:szCs w:val="24"/>
        </w:rPr>
        <w:t>20</w:t>
      </w:r>
      <w:r>
        <w:rPr>
          <w:rFonts w:ascii="Times New Roman" w:hAnsi="Times New Roman"/>
          <w:sz w:val="24"/>
          <w:szCs w:val="24"/>
        </w:rPr>
        <w:t>21</w:t>
      </w:r>
      <w:r w:rsidRPr="00185F81">
        <w:rPr>
          <w:rFonts w:ascii="Times New Roman" w:hAnsi="Times New Roman"/>
          <w:sz w:val="24"/>
          <w:szCs w:val="24"/>
        </w:rPr>
        <w:t xml:space="preserve"> m. įstaigos veiklai ir darbuotojų darbui organizuoti išleidau </w:t>
      </w:r>
      <w:r>
        <w:rPr>
          <w:rFonts w:ascii="Times New Roman" w:hAnsi="Times New Roman"/>
          <w:sz w:val="24"/>
          <w:szCs w:val="24"/>
        </w:rPr>
        <w:t>60 įsakymų</w:t>
      </w:r>
      <w:r w:rsidRPr="00185F81">
        <w:rPr>
          <w:rFonts w:ascii="Times New Roman" w:hAnsi="Times New Roman"/>
          <w:sz w:val="24"/>
          <w:szCs w:val="24"/>
        </w:rPr>
        <w:t xml:space="preserve"> veiklos klausimais,</w:t>
      </w:r>
      <w:r>
        <w:rPr>
          <w:rFonts w:ascii="Times New Roman" w:hAnsi="Times New Roman"/>
          <w:sz w:val="24"/>
          <w:szCs w:val="24"/>
        </w:rPr>
        <w:t xml:space="preserve"> 27 </w:t>
      </w:r>
      <w:r w:rsidRPr="00185F81">
        <w:rPr>
          <w:rFonts w:ascii="Times New Roman" w:hAnsi="Times New Roman"/>
          <w:sz w:val="24"/>
          <w:szCs w:val="24"/>
        </w:rPr>
        <w:t xml:space="preserve">– atostogų klausimais, </w:t>
      </w:r>
      <w:r>
        <w:rPr>
          <w:rFonts w:ascii="Times New Roman" w:hAnsi="Times New Roman"/>
          <w:sz w:val="24"/>
          <w:szCs w:val="24"/>
        </w:rPr>
        <w:t>50</w:t>
      </w:r>
      <w:r w:rsidRPr="00185F81">
        <w:rPr>
          <w:rFonts w:ascii="Times New Roman" w:hAnsi="Times New Roman"/>
          <w:sz w:val="24"/>
          <w:szCs w:val="24"/>
        </w:rPr>
        <w:t xml:space="preserve"> – personalo klausimais, </w:t>
      </w:r>
      <w:r>
        <w:rPr>
          <w:rFonts w:ascii="Times New Roman" w:hAnsi="Times New Roman"/>
          <w:sz w:val="24"/>
          <w:szCs w:val="24"/>
        </w:rPr>
        <w:t>41 įsakymas</w:t>
      </w:r>
      <w:r w:rsidRPr="00185F81">
        <w:rPr>
          <w:rFonts w:ascii="Times New Roman" w:hAnsi="Times New Roman"/>
          <w:sz w:val="24"/>
          <w:szCs w:val="24"/>
        </w:rPr>
        <w:t xml:space="preserve"> globotinių</w:t>
      </w:r>
      <w:r>
        <w:rPr>
          <w:rFonts w:ascii="Times New Roman" w:hAnsi="Times New Roman"/>
          <w:sz w:val="24"/>
          <w:szCs w:val="24"/>
        </w:rPr>
        <w:t xml:space="preserve"> (rūpintinių)</w:t>
      </w:r>
      <w:r w:rsidRPr="00185F81">
        <w:rPr>
          <w:rFonts w:ascii="Times New Roman" w:hAnsi="Times New Roman"/>
          <w:sz w:val="24"/>
          <w:szCs w:val="24"/>
        </w:rPr>
        <w:t xml:space="preserve"> klausimais, </w:t>
      </w:r>
      <w:r>
        <w:rPr>
          <w:rFonts w:ascii="Times New Roman" w:hAnsi="Times New Roman"/>
          <w:sz w:val="24"/>
          <w:szCs w:val="24"/>
        </w:rPr>
        <w:t>123 įsakymai</w:t>
      </w:r>
      <w:r w:rsidRPr="00185F81">
        <w:rPr>
          <w:rFonts w:ascii="Times New Roman" w:hAnsi="Times New Roman"/>
          <w:sz w:val="24"/>
          <w:szCs w:val="24"/>
        </w:rPr>
        <w:t xml:space="preserve"> dėl komandiruočių, </w:t>
      </w:r>
      <w:r>
        <w:rPr>
          <w:rFonts w:ascii="Times New Roman" w:hAnsi="Times New Roman"/>
          <w:sz w:val="24"/>
          <w:szCs w:val="24"/>
        </w:rPr>
        <w:t>30</w:t>
      </w:r>
      <w:r w:rsidRPr="00185F81">
        <w:rPr>
          <w:rFonts w:ascii="Times New Roman" w:hAnsi="Times New Roman"/>
          <w:sz w:val="24"/>
          <w:szCs w:val="24"/>
        </w:rPr>
        <w:t xml:space="preserve"> įsakym</w:t>
      </w:r>
      <w:r>
        <w:rPr>
          <w:rFonts w:ascii="Times New Roman" w:hAnsi="Times New Roman"/>
          <w:sz w:val="24"/>
          <w:szCs w:val="24"/>
        </w:rPr>
        <w:t xml:space="preserve">ų </w:t>
      </w:r>
      <w:r w:rsidRPr="00185F81">
        <w:rPr>
          <w:rFonts w:ascii="Times New Roman" w:hAnsi="Times New Roman"/>
          <w:sz w:val="24"/>
          <w:szCs w:val="24"/>
        </w:rPr>
        <w:t xml:space="preserve">dėl administracinių paslaugų teikimo, tokių paslaugų administravimo, </w:t>
      </w:r>
      <w:r>
        <w:rPr>
          <w:rFonts w:ascii="Times New Roman" w:hAnsi="Times New Roman"/>
          <w:sz w:val="24"/>
          <w:szCs w:val="24"/>
        </w:rPr>
        <w:t>11</w:t>
      </w:r>
      <w:r w:rsidRPr="00185F81">
        <w:rPr>
          <w:rFonts w:ascii="Times New Roman" w:hAnsi="Times New Roman"/>
          <w:sz w:val="24"/>
          <w:szCs w:val="24"/>
        </w:rPr>
        <w:t xml:space="preserve"> – dėl turto valdymo (inventorizacijos, viešųjų pirkimų ir kt. pirkimų organizavimo ir kt.). </w:t>
      </w:r>
    </w:p>
    <w:p w14:paraId="66685582" w14:textId="77777777" w:rsidR="00EA526C" w:rsidRPr="00185F81" w:rsidRDefault="00EA526C" w:rsidP="00EA526C">
      <w:pPr>
        <w:tabs>
          <w:tab w:val="left" w:pos="851"/>
        </w:tabs>
        <w:spacing w:line="360" w:lineRule="auto"/>
        <w:jc w:val="both"/>
        <w:rPr>
          <w:rFonts w:ascii="Times New Roman" w:hAnsi="Times New Roman"/>
          <w:sz w:val="24"/>
          <w:szCs w:val="24"/>
        </w:rPr>
      </w:pPr>
      <w:r w:rsidRPr="00185F81">
        <w:rPr>
          <w:rFonts w:ascii="Times New Roman" w:hAnsi="Times New Roman"/>
          <w:sz w:val="24"/>
          <w:szCs w:val="24"/>
        </w:rPr>
        <w:tab/>
        <w:t>20</w:t>
      </w:r>
      <w:r>
        <w:rPr>
          <w:rFonts w:ascii="Times New Roman" w:hAnsi="Times New Roman"/>
          <w:sz w:val="24"/>
          <w:szCs w:val="24"/>
        </w:rPr>
        <w:t>21</w:t>
      </w:r>
      <w:r w:rsidRPr="00185F81">
        <w:rPr>
          <w:rFonts w:ascii="Times New Roman" w:hAnsi="Times New Roman"/>
          <w:sz w:val="24"/>
          <w:szCs w:val="24"/>
        </w:rPr>
        <w:t xml:space="preserve"> m. gautų dokumentų skaičius – </w:t>
      </w:r>
      <w:r>
        <w:rPr>
          <w:rFonts w:ascii="Times New Roman" w:hAnsi="Times New Roman"/>
          <w:sz w:val="24"/>
          <w:szCs w:val="24"/>
        </w:rPr>
        <w:t>59</w:t>
      </w:r>
      <w:r w:rsidRPr="00185F81">
        <w:rPr>
          <w:rFonts w:ascii="Times New Roman" w:hAnsi="Times New Roman"/>
          <w:sz w:val="24"/>
          <w:szCs w:val="24"/>
        </w:rPr>
        <w:t xml:space="preserve">, siunčiamų dokumentų skaičius – </w:t>
      </w:r>
      <w:r>
        <w:rPr>
          <w:rFonts w:ascii="Times New Roman" w:hAnsi="Times New Roman"/>
          <w:sz w:val="24"/>
          <w:szCs w:val="24"/>
        </w:rPr>
        <w:t>286.</w:t>
      </w:r>
      <w:r w:rsidRPr="00185F81">
        <w:rPr>
          <w:rFonts w:ascii="Times New Roman" w:hAnsi="Times New Roman"/>
          <w:sz w:val="24"/>
          <w:szCs w:val="24"/>
        </w:rPr>
        <w:t xml:space="preserve"> </w:t>
      </w:r>
    </w:p>
    <w:p w14:paraId="4BA555FC" w14:textId="77777777" w:rsidR="00EA526C" w:rsidRPr="00185F81" w:rsidRDefault="00EA526C" w:rsidP="00EA526C">
      <w:pPr>
        <w:tabs>
          <w:tab w:val="left" w:pos="851"/>
        </w:tabs>
        <w:spacing w:line="360" w:lineRule="auto"/>
        <w:jc w:val="both"/>
        <w:rPr>
          <w:rFonts w:ascii="Times New Roman" w:hAnsi="Times New Roman"/>
          <w:sz w:val="24"/>
          <w:szCs w:val="24"/>
        </w:rPr>
      </w:pPr>
      <w:r>
        <w:rPr>
          <w:rFonts w:ascii="Times New Roman" w:hAnsi="Times New Roman"/>
          <w:sz w:val="24"/>
          <w:szCs w:val="24"/>
        </w:rPr>
        <w:tab/>
      </w:r>
      <w:r>
        <w:rPr>
          <w:rFonts w:ascii="Times New Roman" w:hAnsi="Times New Roman"/>
          <w:b/>
          <w:sz w:val="24"/>
          <w:szCs w:val="24"/>
        </w:rPr>
        <w:t>7</w:t>
      </w:r>
      <w:r w:rsidRPr="00185F81">
        <w:rPr>
          <w:rFonts w:ascii="Times New Roman" w:hAnsi="Times New Roman"/>
          <w:b/>
          <w:sz w:val="24"/>
          <w:szCs w:val="24"/>
        </w:rPr>
        <w:t>.3. Įstaigos sudarytų elektroninių dokumentų, pasirašytų saugiu elektroniniu parašu, įskaitant siunčiamus ir gaunamus, procentas per biudžetinius metus nuo visų įstaigos dokumentų metinės apyvartos</w:t>
      </w:r>
    </w:p>
    <w:p w14:paraId="43BCD4E3" w14:textId="53C70BBE" w:rsidR="00EA526C" w:rsidRPr="00273B84" w:rsidRDefault="00EA526C" w:rsidP="00EA526C">
      <w:pPr>
        <w:tabs>
          <w:tab w:val="left" w:pos="851"/>
        </w:tabs>
        <w:spacing w:line="360" w:lineRule="auto"/>
        <w:jc w:val="both"/>
        <w:rPr>
          <w:rFonts w:ascii="Times New Roman" w:hAnsi="Times New Roman"/>
          <w:sz w:val="24"/>
          <w:szCs w:val="24"/>
        </w:rPr>
      </w:pPr>
      <w:r w:rsidRPr="00185F81">
        <w:rPr>
          <w:rFonts w:ascii="Times New Roman" w:hAnsi="Times New Roman"/>
          <w:sz w:val="24"/>
          <w:szCs w:val="24"/>
        </w:rPr>
        <w:tab/>
        <w:t>Nuo visų įstaigos dokumentų metinės apyvartos, elektroniniai dokumentai</w:t>
      </w:r>
      <w:r>
        <w:rPr>
          <w:rFonts w:ascii="Times New Roman" w:hAnsi="Times New Roman"/>
          <w:sz w:val="24"/>
          <w:szCs w:val="24"/>
        </w:rPr>
        <w:t xml:space="preserve">, </w:t>
      </w:r>
      <w:r w:rsidRPr="00185F81">
        <w:rPr>
          <w:rFonts w:ascii="Times New Roman" w:hAnsi="Times New Roman"/>
          <w:sz w:val="24"/>
          <w:szCs w:val="24"/>
        </w:rPr>
        <w:t>pasirašyti saugiu elektroniniu parašu, sudaro 70 proc.</w:t>
      </w:r>
    </w:p>
    <w:p w14:paraId="3E3FE1B4" w14:textId="77777777" w:rsidR="00EA526C" w:rsidRPr="00F51367" w:rsidRDefault="00EA526C" w:rsidP="00EA526C">
      <w:pPr>
        <w:spacing w:line="360" w:lineRule="auto"/>
        <w:jc w:val="center"/>
        <w:rPr>
          <w:rFonts w:ascii="Times New Roman" w:hAnsi="Times New Roman"/>
          <w:b/>
          <w:sz w:val="24"/>
          <w:szCs w:val="24"/>
        </w:rPr>
      </w:pPr>
      <w:r w:rsidRPr="00F51367">
        <w:rPr>
          <w:rFonts w:ascii="Times New Roman" w:hAnsi="Times New Roman"/>
          <w:b/>
          <w:sz w:val="24"/>
          <w:szCs w:val="24"/>
        </w:rPr>
        <w:t>V</w:t>
      </w:r>
      <w:r>
        <w:rPr>
          <w:rFonts w:ascii="Times New Roman" w:hAnsi="Times New Roman"/>
          <w:b/>
          <w:sz w:val="24"/>
          <w:szCs w:val="24"/>
        </w:rPr>
        <w:t>III</w:t>
      </w:r>
      <w:r w:rsidRPr="00F51367">
        <w:rPr>
          <w:rFonts w:ascii="Times New Roman" w:hAnsi="Times New Roman"/>
          <w:b/>
          <w:sz w:val="24"/>
          <w:szCs w:val="24"/>
        </w:rPr>
        <w:t xml:space="preserve"> SKYRIUS</w:t>
      </w:r>
    </w:p>
    <w:p w14:paraId="33C29D0B" w14:textId="77777777" w:rsidR="00EA526C" w:rsidRDefault="00EA526C" w:rsidP="00EA526C">
      <w:pPr>
        <w:jc w:val="center"/>
        <w:rPr>
          <w:rFonts w:ascii="Times New Roman" w:hAnsi="Times New Roman"/>
          <w:b/>
          <w:sz w:val="24"/>
          <w:szCs w:val="24"/>
        </w:rPr>
      </w:pPr>
      <w:r w:rsidRPr="00185F81">
        <w:rPr>
          <w:rFonts w:ascii="Times New Roman" w:hAnsi="Times New Roman"/>
          <w:b/>
          <w:sz w:val="24"/>
          <w:szCs w:val="24"/>
        </w:rPr>
        <w:t>VIEŠŲJŲ PIRKIMŲ ORGANIZAVIMAS</w:t>
      </w:r>
    </w:p>
    <w:p w14:paraId="4C0F82FE" w14:textId="77777777" w:rsidR="00EA526C" w:rsidRPr="00185F81" w:rsidRDefault="00EA526C" w:rsidP="00EA526C">
      <w:pPr>
        <w:spacing w:line="360" w:lineRule="auto"/>
        <w:jc w:val="center"/>
        <w:rPr>
          <w:rFonts w:ascii="Times New Roman" w:hAnsi="Times New Roman"/>
          <w:b/>
          <w:sz w:val="24"/>
          <w:szCs w:val="24"/>
        </w:rPr>
      </w:pPr>
    </w:p>
    <w:p w14:paraId="0A211581" w14:textId="1232101A" w:rsidR="00EA526C" w:rsidRPr="00042D7D" w:rsidRDefault="00EA526C" w:rsidP="00EA526C">
      <w:pPr>
        <w:tabs>
          <w:tab w:val="left" w:pos="851"/>
        </w:tabs>
        <w:spacing w:line="360" w:lineRule="auto"/>
        <w:jc w:val="both"/>
        <w:rPr>
          <w:rFonts w:ascii="Times New Roman" w:hAnsi="Times New Roman"/>
          <w:b/>
          <w:sz w:val="24"/>
          <w:szCs w:val="24"/>
        </w:rPr>
      </w:pPr>
      <w:r w:rsidRPr="00185F81">
        <w:rPr>
          <w:rFonts w:ascii="Times New Roman" w:hAnsi="Times New Roman"/>
          <w:b/>
          <w:sz w:val="24"/>
          <w:szCs w:val="24"/>
        </w:rPr>
        <w:tab/>
      </w:r>
      <w:r>
        <w:rPr>
          <w:rFonts w:ascii="Times New Roman" w:hAnsi="Times New Roman"/>
          <w:b/>
          <w:sz w:val="24"/>
          <w:szCs w:val="24"/>
        </w:rPr>
        <w:t>8</w:t>
      </w:r>
      <w:r w:rsidRPr="00185F81">
        <w:rPr>
          <w:rFonts w:ascii="Times New Roman" w:hAnsi="Times New Roman"/>
          <w:b/>
          <w:sz w:val="24"/>
          <w:szCs w:val="24"/>
        </w:rPr>
        <w:t>.1. Įstaigos per biudžetinius metus vykdytų viešųjų prekių, paslaugų ir darbų pirkimų skaičius ir vertė Eur</w:t>
      </w:r>
      <w:r w:rsidR="00EF05F4">
        <w:rPr>
          <w:rFonts w:ascii="Times New Roman" w:hAnsi="Times New Roman"/>
          <w:b/>
          <w:sz w:val="24"/>
          <w:szCs w:val="24"/>
        </w:rPr>
        <w:t xml:space="preserve"> </w:t>
      </w:r>
      <w:r w:rsidRPr="00185F81">
        <w:rPr>
          <w:rFonts w:ascii="Times New Roman" w:hAnsi="Times New Roman"/>
          <w:b/>
          <w:sz w:val="24"/>
          <w:szCs w:val="24"/>
        </w:rPr>
        <w:t>/</w:t>
      </w:r>
      <w:r w:rsidR="00EF05F4">
        <w:rPr>
          <w:rFonts w:ascii="Times New Roman" w:hAnsi="Times New Roman"/>
          <w:b/>
          <w:sz w:val="24"/>
          <w:szCs w:val="24"/>
        </w:rPr>
        <w:t xml:space="preserve"> </w:t>
      </w:r>
      <w:r w:rsidRPr="00185F81">
        <w:rPr>
          <w:rFonts w:ascii="Times New Roman" w:hAnsi="Times New Roman"/>
          <w:b/>
          <w:sz w:val="24"/>
          <w:szCs w:val="24"/>
        </w:rPr>
        <w:t>pokytis su praeitais biudžetiniais metais</w:t>
      </w:r>
    </w:p>
    <w:p w14:paraId="3242B76D" w14:textId="77777777" w:rsidR="00EA526C" w:rsidRPr="000E292B" w:rsidRDefault="00EA526C" w:rsidP="00EA526C">
      <w:pPr>
        <w:tabs>
          <w:tab w:val="left" w:pos="851"/>
        </w:tabs>
        <w:spacing w:line="360" w:lineRule="auto"/>
        <w:jc w:val="both"/>
        <w:rPr>
          <w:rFonts w:ascii="Times New Roman" w:hAnsi="Times New Roman"/>
          <w:sz w:val="24"/>
          <w:szCs w:val="24"/>
        </w:rPr>
      </w:pPr>
      <w:r w:rsidRPr="002342E0">
        <w:rPr>
          <w:rFonts w:ascii="Times New Roman" w:hAnsi="Times New Roman"/>
          <w:b/>
          <w:color w:val="FF0000"/>
          <w:sz w:val="24"/>
          <w:szCs w:val="24"/>
        </w:rPr>
        <w:tab/>
      </w:r>
      <w:r>
        <w:rPr>
          <w:rFonts w:ascii="Times New Roman" w:hAnsi="Times New Roman"/>
          <w:sz w:val="24"/>
          <w:szCs w:val="24"/>
        </w:rPr>
        <w:t>2020</w:t>
      </w:r>
      <w:r w:rsidRPr="000E292B">
        <w:rPr>
          <w:rFonts w:ascii="Times New Roman" w:hAnsi="Times New Roman"/>
          <w:sz w:val="24"/>
          <w:szCs w:val="24"/>
        </w:rPr>
        <w:t xml:space="preserve"> m. įvykdyti </w:t>
      </w:r>
      <w:r>
        <w:rPr>
          <w:rFonts w:ascii="Times New Roman" w:hAnsi="Times New Roman"/>
          <w:sz w:val="24"/>
          <w:szCs w:val="24"/>
        </w:rPr>
        <w:t>46</w:t>
      </w:r>
      <w:r w:rsidRPr="000E292B">
        <w:rPr>
          <w:rFonts w:ascii="Times New Roman" w:hAnsi="Times New Roman"/>
          <w:sz w:val="24"/>
          <w:szCs w:val="24"/>
        </w:rPr>
        <w:t xml:space="preserve"> pirkimai, kurių bendra vertė – </w:t>
      </w:r>
      <w:r>
        <w:rPr>
          <w:rFonts w:ascii="Times New Roman" w:hAnsi="Times New Roman"/>
          <w:sz w:val="24"/>
          <w:szCs w:val="24"/>
        </w:rPr>
        <w:t>89 488,53</w:t>
      </w:r>
      <w:r w:rsidRPr="000E292B">
        <w:rPr>
          <w:rFonts w:ascii="Times New Roman" w:hAnsi="Times New Roman"/>
          <w:sz w:val="24"/>
          <w:szCs w:val="24"/>
        </w:rPr>
        <w:t xml:space="preserve"> Eur.</w:t>
      </w:r>
    </w:p>
    <w:p w14:paraId="4483A7F7" w14:textId="77777777" w:rsidR="00EA526C" w:rsidRPr="000E292B" w:rsidRDefault="00EA526C" w:rsidP="00EA526C">
      <w:pPr>
        <w:tabs>
          <w:tab w:val="left" w:pos="851"/>
        </w:tabs>
        <w:spacing w:line="360" w:lineRule="auto"/>
        <w:jc w:val="both"/>
        <w:rPr>
          <w:rFonts w:ascii="Times New Roman" w:hAnsi="Times New Roman"/>
          <w:sz w:val="24"/>
          <w:szCs w:val="24"/>
        </w:rPr>
      </w:pPr>
      <w:r w:rsidRPr="000E292B">
        <w:rPr>
          <w:rFonts w:ascii="Times New Roman" w:hAnsi="Times New Roman"/>
          <w:b/>
          <w:sz w:val="24"/>
          <w:szCs w:val="24"/>
        </w:rPr>
        <w:tab/>
      </w:r>
      <w:r>
        <w:rPr>
          <w:rFonts w:ascii="Times New Roman" w:hAnsi="Times New Roman"/>
          <w:sz w:val="24"/>
          <w:szCs w:val="24"/>
        </w:rPr>
        <w:t>2021</w:t>
      </w:r>
      <w:r w:rsidRPr="000E292B">
        <w:rPr>
          <w:rFonts w:ascii="Times New Roman" w:hAnsi="Times New Roman"/>
          <w:sz w:val="24"/>
          <w:szCs w:val="24"/>
        </w:rPr>
        <w:t xml:space="preserve"> m. įvykdyti </w:t>
      </w:r>
      <w:r>
        <w:rPr>
          <w:rFonts w:ascii="Times New Roman" w:hAnsi="Times New Roman"/>
          <w:sz w:val="24"/>
          <w:szCs w:val="24"/>
        </w:rPr>
        <w:t>47</w:t>
      </w:r>
      <w:r w:rsidRPr="000E292B">
        <w:rPr>
          <w:rFonts w:ascii="Times New Roman" w:hAnsi="Times New Roman"/>
          <w:sz w:val="24"/>
          <w:szCs w:val="24"/>
        </w:rPr>
        <w:t xml:space="preserve"> pi</w:t>
      </w:r>
      <w:r>
        <w:rPr>
          <w:rFonts w:ascii="Times New Roman" w:hAnsi="Times New Roman"/>
          <w:sz w:val="24"/>
          <w:szCs w:val="24"/>
        </w:rPr>
        <w:t>rkimai, kurių bendra vertė – 181 359</w:t>
      </w:r>
      <w:r w:rsidRPr="000E292B">
        <w:rPr>
          <w:rFonts w:ascii="Times New Roman" w:hAnsi="Times New Roman"/>
          <w:sz w:val="24"/>
          <w:szCs w:val="24"/>
        </w:rPr>
        <w:t>,</w:t>
      </w:r>
      <w:r>
        <w:rPr>
          <w:rFonts w:ascii="Times New Roman" w:hAnsi="Times New Roman"/>
          <w:sz w:val="24"/>
          <w:szCs w:val="24"/>
        </w:rPr>
        <w:t>48</w:t>
      </w:r>
      <w:r w:rsidRPr="000E292B">
        <w:rPr>
          <w:rFonts w:ascii="Times New Roman" w:hAnsi="Times New Roman"/>
          <w:sz w:val="24"/>
          <w:szCs w:val="24"/>
        </w:rPr>
        <w:t xml:space="preserve"> Eur.</w:t>
      </w:r>
    </w:p>
    <w:p w14:paraId="09CF80A1" w14:textId="77777777" w:rsidR="00EA526C" w:rsidRPr="000E292B" w:rsidRDefault="00EA526C" w:rsidP="00EA526C">
      <w:pPr>
        <w:spacing w:line="360" w:lineRule="auto"/>
        <w:ind w:firstLine="851"/>
        <w:jc w:val="both"/>
        <w:rPr>
          <w:rFonts w:ascii="Times New Roman" w:hAnsi="Times New Roman"/>
          <w:sz w:val="24"/>
          <w:szCs w:val="24"/>
        </w:rPr>
      </w:pPr>
      <w:r w:rsidRPr="000E292B">
        <w:rPr>
          <w:rFonts w:ascii="Times New Roman" w:hAnsi="Times New Roman"/>
          <w:sz w:val="24"/>
          <w:szCs w:val="24"/>
        </w:rPr>
        <w:t>20</w:t>
      </w:r>
      <w:r>
        <w:rPr>
          <w:rFonts w:ascii="Times New Roman" w:hAnsi="Times New Roman"/>
          <w:sz w:val="24"/>
          <w:szCs w:val="24"/>
        </w:rPr>
        <w:t>21</w:t>
      </w:r>
      <w:r w:rsidRPr="000E292B">
        <w:rPr>
          <w:rFonts w:ascii="Times New Roman" w:hAnsi="Times New Roman"/>
          <w:sz w:val="24"/>
          <w:szCs w:val="24"/>
        </w:rPr>
        <w:t xml:space="preserve"> m. pirkimų bendra vertė, lyginant su 20</w:t>
      </w:r>
      <w:r>
        <w:rPr>
          <w:rFonts w:ascii="Times New Roman" w:hAnsi="Times New Roman"/>
          <w:sz w:val="24"/>
          <w:szCs w:val="24"/>
        </w:rPr>
        <w:t>20</w:t>
      </w:r>
      <w:r w:rsidRPr="000E292B">
        <w:rPr>
          <w:rFonts w:ascii="Times New Roman" w:hAnsi="Times New Roman"/>
          <w:sz w:val="24"/>
          <w:szCs w:val="24"/>
        </w:rPr>
        <w:t xml:space="preserve"> m.,</w:t>
      </w:r>
      <w:r>
        <w:rPr>
          <w:rFonts w:ascii="Times New Roman" w:hAnsi="Times New Roman"/>
          <w:sz w:val="24"/>
          <w:szCs w:val="24"/>
        </w:rPr>
        <w:t xml:space="preserve"> didesnė 91 870,95</w:t>
      </w:r>
      <w:r w:rsidRPr="000E292B">
        <w:rPr>
          <w:rFonts w:ascii="Times New Roman" w:hAnsi="Times New Roman"/>
          <w:sz w:val="24"/>
          <w:szCs w:val="24"/>
        </w:rPr>
        <w:t xml:space="preserve"> Eur.</w:t>
      </w:r>
    </w:p>
    <w:p w14:paraId="7886686B" w14:textId="25A06ACC" w:rsidR="00EA526C" w:rsidRPr="00CB3CBA" w:rsidRDefault="00EA526C" w:rsidP="00EA526C">
      <w:pPr>
        <w:spacing w:line="360" w:lineRule="auto"/>
        <w:ind w:firstLine="851"/>
        <w:jc w:val="both"/>
        <w:rPr>
          <w:rFonts w:ascii="Times New Roman" w:hAnsi="Times New Roman"/>
          <w:sz w:val="24"/>
          <w:szCs w:val="24"/>
        </w:rPr>
      </w:pPr>
      <w:r>
        <w:rPr>
          <w:rFonts w:ascii="Times New Roman" w:hAnsi="Times New Roman"/>
          <w:b/>
          <w:sz w:val="24"/>
          <w:szCs w:val="24"/>
        </w:rPr>
        <w:t>8</w:t>
      </w:r>
      <w:r w:rsidRPr="00185F81">
        <w:rPr>
          <w:rFonts w:ascii="Times New Roman" w:hAnsi="Times New Roman"/>
          <w:b/>
          <w:sz w:val="24"/>
          <w:szCs w:val="24"/>
        </w:rPr>
        <w:t>.2. Įstaigos per biudžetinius metus informacinėmis priemonėmis (CVP IS) vykdytų viešųjų prekių, paslaugų ir darbų skaičius ir vertė Eur</w:t>
      </w:r>
      <w:r w:rsidR="00EF05F4">
        <w:rPr>
          <w:rFonts w:ascii="Times New Roman" w:hAnsi="Times New Roman"/>
          <w:b/>
          <w:sz w:val="24"/>
          <w:szCs w:val="24"/>
        </w:rPr>
        <w:t xml:space="preserve"> </w:t>
      </w:r>
      <w:r w:rsidRPr="00185F81">
        <w:rPr>
          <w:rFonts w:ascii="Times New Roman" w:hAnsi="Times New Roman"/>
          <w:b/>
          <w:sz w:val="24"/>
          <w:szCs w:val="24"/>
        </w:rPr>
        <w:t>/ pokytis su</w:t>
      </w:r>
      <w:r>
        <w:rPr>
          <w:rFonts w:ascii="Times New Roman" w:hAnsi="Times New Roman"/>
          <w:b/>
          <w:sz w:val="24"/>
          <w:szCs w:val="24"/>
        </w:rPr>
        <w:t xml:space="preserve"> praeitais biudžetiniais metais</w:t>
      </w:r>
    </w:p>
    <w:p w14:paraId="5760B918" w14:textId="77777777" w:rsidR="00EA526C" w:rsidRPr="008345A8" w:rsidRDefault="00EA526C" w:rsidP="00EA526C">
      <w:pPr>
        <w:tabs>
          <w:tab w:val="left" w:pos="851"/>
        </w:tabs>
        <w:spacing w:line="360" w:lineRule="auto"/>
        <w:jc w:val="both"/>
        <w:rPr>
          <w:rFonts w:ascii="Times New Roman" w:hAnsi="Times New Roman"/>
          <w:sz w:val="24"/>
          <w:szCs w:val="24"/>
        </w:rPr>
      </w:pPr>
      <w:r w:rsidRPr="002342E0">
        <w:rPr>
          <w:rFonts w:ascii="Times New Roman" w:hAnsi="Times New Roman"/>
          <w:b/>
          <w:color w:val="FF0000"/>
          <w:sz w:val="24"/>
          <w:szCs w:val="24"/>
        </w:rPr>
        <w:tab/>
      </w:r>
      <w:r>
        <w:rPr>
          <w:rFonts w:ascii="Times New Roman" w:hAnsi="Times New Roman"/>
          <w:sz w:val="24"/>
          <w:szCs w:val="24"/>
        </w:rPr>
        <w:t>2020 m. įvykdytas</w:t>
      </w:r>
      <w:r w:rsidRPr="008345A8">
        <w:rPr>
          <w:rFonts w:ascii="Times New Roman" w:hAnsi="Times New Roman"/>
          <w:sz w:val="24"/>
          <w:szCs w:val="24"/>
        </w:rPr>
        <w:t xml:space="preserve"> 1</w:t>
      </w:r>
      <w:r>
        <w:rPr>
          <w:rFonts w:ascii="Times New Roman" w:hAnsi="Times New Roman"/>
          <w:sz w:val="24"/>
          <w:szCs w:val="24"/>
        </w:rPr>
        <w:t xml:space="preserve"> pirkimas</w:t>
      </w:r>
      <w:r w:rsidRPr="008345A8">
        <w:rPr>
          <w:rFonts w:ascii="Times New Roman" w:hAnsi="Times New Roman"/>
          <w:sz w:val="24"/>
          <w:szCs w:val="24"/>
        </w:rPr>
        <w:t>, kuri</w:t>
      </w:r>
      <w:r>
        <w:rPr>
          <w:rFonts w:ascii="Times New Roman" w:hAnsi="Times New Roman"/>
          <w:sz w:val="24"/>
          <w:szCs w:val="24"/>
        </w:rPr>
        <w:t>o</w:t>
      </w:r>
      <w:r w:rsidRPr="008345A8">
        <w:rPr>
          <w:rFonts w:ascii="Times New Roman" w:hAnsi="Times New Roman"/>
          <w:sz w:val="24"/>
          <w:szCs w:val="24"/>
        </w:rPr>
        <w:t xml:space="preserve"> vertė – </w:t>
      </w:r>
      <w:r>
        <w:rPr>
          <w:rFonts w:ascii="Times New Roman" w:hAnsi="Times New Roman"/>
          <w:sz w:val="24"/>
          <w:szCs w:val="24"/>
        </w:rPr>
        <w:t>4 326,96</w:t>
      </w:r>
      <w:r w:rsidRPr="008345A8">
        <w:rPr>
          <w:rFonts w:ascii="Times New Roman" w:hAnsi="Times New Roman"/>
          <w:sz w:val="24"/>
          <w:szCs w:val="24"/>
        </w:rPr>
        <w:t xml:space="preserve"> Eur.</w:t>
      </w:r>
    </w:p>
    <w:p w14:paraId="34A9C109" w14:textId="77777777" w:rsidR="00EA526C" w:rsidRPr="008345A8" w:rsidRDefault="00EA526C" w:rsidP="00EA526C">
      <w:pPr>
        <w:tabs>
          <w:tab w:val="left" w:pos="851"/>
        </w:tabs>
        <w:spacing w:line="360" w:lineRule="auto"/>
        <w:jc w:val="both"/>
        <w:rPr>
          <w:rFonts w:ascii="Times New Roman" w:hAnsi="Times New Roman"/>
          <w:sz w:val="24"/>
          <w:szCs w:val="24"/>
        </w:rPr>
      </w:pPr>
      <w:r w:rsidRPr="008345A8">
        <w:rPr>
          <w:rFonts w:ascii="Times New Roman" w:hAnsi="Times New Roman"/>
          <w:sz w:val="24"/>
          <w:szCs w:val="24"/>
        </w:rPr>
        <w:tab/>
        <w:t>20</w:t>
      </w:r>
      <w:r>
        <w:rPr>
          <w:rFonts w:ascii="Times New Roman" w:hAnsi="Times New Roman"/>
          <w:sz w:val="24"/>
          <w:szCs w:val="24"/>
        </w:rPr>
        <w:t>21 m. įvykdyta 2 pirkimų</w:t>
      </w:r>
      <w:r w:rsidRPr="008345A8">
        <w:rPr>
          <w:rFonts w:ascii="Times New Roman" w:hAnsi="Times New Roman"/>
          <w:sz w:val="24"/>
          <w:szCs w:val="24"/>
        </w:rPr>
        <w:t xml:space="preserve">, kurių vertė – </w:t>
      </w:r>
      <w:r>
        <w:rPr>
          <w:rFonts w:ascii="Times New Roman" w:hAnsi="Times New Roman"/>
          <w:sz w:val="24"/>
          <w:szCs w:val="24"/>
        </w:rPr>
        <w:t>95 711,00</w:t>
      </w:r>
      <w:r w:rsidRPr="008345A8">
        <w:rPr>
          <w:rFonts w:ascii="Times New Roman" w:hAnsi="Times New Roman"/>
          <w:sz w:val="24"/>
          <w:szCs w:val="24"/>
        </w:rPr>
        <w:t xml:space="preserve"> Eur.</w:t>
      </w:r>
    </w:p>
    <w:p w14:paraId="6F5F3EA6" w14:textId="77777777" w:rsidR="00EA526C" w:rsidRPr="008345A8" w:rsidRDefault="00EA526C" w:rsidP="00EA526C">
      <w:pPr>
        <w:tabs>
          <w:tab w:val="left" w:pos="851"/>
        </w:tabs>
        <w:spacing w:line="360" w:lineRule="auto"/>
        <w:jc w:val="both"/>
        <w:rPr>
          <w:rFonts w:ascii="Times New Roman" w:hAnsi="Times New Roman"/>
          <w:sz w:val="24"/>
          <w:szCs w:val="24"/>
        </w:rPr>
      </w:pPr>
      <w:r w:rsidRPr="008345A8">
        <w:rPr>
          <w:rFonts w:ascii="Times New Roman" w:hAnsi="Times New Roman"/>
          <w:sz w:val="24"/>
          <w:szCs w:val="24"/>
        </w:rPr>
        <w:tab/>
        <w:t>20</w:t>
      </w:r>
      <w:r>
        <w:rPr>
          <w:rFonts w:ascii="Times New Roman" w:hAnsi="Times New Roman"/>
          <w:sz w:val="24"/>
          <w:szCs w:val="24"/>
        </w:rPr>
        <w:t>21</w:t>
      </w:r>
      <w:r w:rsidRPr="008345A8">
        <w:rPr>
          <w:rFonts w:ascii="Times New Roman" w:hAnsi="Times New Roman"/>
          <w:sz w:val="24"/>
          <w:szCs w:val="24"/>
        </w:rPr>
        <w:t xml:space="preserve"> m. pirkimų vertė, lygina</w:t>
      </w:r>
      <w:r>
        <w:rPr>
          <w:rFonts w:ascii="Times New Roman" w:hAnsi="Times New Roman"/>
          <w:sz w:val="24"/>
          <w:szCs w:val="24"/>
        </w:rPr>
        <w:t>n</w:t>
      </w:r>
      <w:r w:rsidRPr="008345A8">
        <w:rPr>
          <w:rFonts w:ascii="Times New Roman" w:hAnsi="Times New Roman"/>
          <w:sz w:val="24"/>
          <w:szCs w:val="24"/>
        </w:rPr>
        <w:t>t su 20</w:t>
      </w:r>
      <w:r>
        <w:rPr>
          <w:rFonts w:ascii="Times New Roman" w:hAnsi="Times New Roman"/>
          <w:sz w:val="24"/>
          <w:szCs w:val="24"/>
        </w:rPr>
        <w:t>20</w:t>
      </w:r>
      <w:r w:rsidRPr="008345A8">
        <w:rPr>
          <w:rFonts w:ascii="Times New Roman" w:hAnsi="Times New Roman"/>
          <w:sz w:val="24"/>
          <w:szCs w:val="24"/>
        </w:rPr>
        <w:t xml:space="preserve"> m., </w:t>
      </w:r>
      <w:r>
        <w:rPr>
          <w:rFonts w:ascii="Times New Roman" w:hAnsi="Times New Roman"/>
          <w:sz w:val="24"/>
          <w:szCs w:val="24"/>
        </w:rPr>
        <w:t>didesnė 91 384,04</w:t>
      </w:r>
      <w:r w:rsidRPr="008345A8">
        <w:rPr>
          <w:rFonts w:ascii="Times New Roman" w:hAnsi="Times New Roman"/>
          <w:sz w:val="24"/>
          <w:szCs w:val="24"/>
        </w:rPr>
        <w:t xml:space="preserve"> Eur.</w:t>
      </w:r>
    </w:p>
    <w:p w14:paraId="33F351FA" w14:textId="162DD42D" w:rsidR="00EA526C" w:rsidRPr="00185F81" w:rsidRDefault="00EA526C" w:rsidP="00EA526C">
      <w:pPr>
        <w:tabs>
          <w:tab w:val="left" w:pos="851"/>
        </w:tabs>
        <w:spacing w:line="360" w:lineRule="auto"/>
        <w:jc w:val="both"/>
        <w:rPr>
          <w:rFonts w:ascii="Times New Roman" w:hAnsi="Times New Roman"/>
          <w:b/>
          <w:sz w:val="24"/>
          <w:szCs w:val="24"/>
        </w:rPr>
      </w:pPr>
      <w:r>
        <w:rPr>
          <w:rFonts w:ascii="Times New Roman" w:hAnsi="Times New Roman"/>
          <w:b/>
          <w:sz w:val="24"/>
          <w:szCs w:val="24"/>
        </w:rPr>
        <w:tab/>
        <w:t>8</w:t>
      </w:r>
      <w:r w:rsidRPr="00185F81">
        <w:rPr>
          <w:rFonts w:ascii="Times New Roman" w:hAnsi="Times New Roman"/>
          <w:b/>
          <w:sz w:val="24"/>
          <w:szCs w:val="24"/>
        </w:rPr>
        <w:t>.3. Įstaigos per biudžetinius metus sudarytų viešųjų sutarčių skaičius ir vertė Eur</w:t>
      </w:r>
      <w:r w:rsidR="00EF05F4">
        <w:rPr>
          <w:rFonts w:ascii="Times New Roman" w:hAnsi="Times New Roman"/>
          <w:b/>
          <w:sz w:val="24"/>
          <w:szCs w:val="24"/>
        </w:rPr>
        <w:t xml:space="preserve"> </w:t>
      </w:r>
      <w:r w:rsidRPr="00185F81">
        <w:rPr>
          <w:rFonts w:ascii="Times New Roman" w:hAnsi="Times New Roman"/>
          <w:b/>
          <w:sz w:val="24"/>
          <w:szCs w:val="24"/>
        </w:rPr>
        <w:t>/</w:t>
      </w:r>
      <w:r>
        <w:rPr>
          <w:rFonts w:ascii="Times New Roman" w:hAnsi="Times New Roman"/>
          <w:b/>
          <w:sz w:val="24"/>
          <w:szCs w:val="24"/>
        </w:rPr>
        <w:t xml:space="preserve"> </w:t>
      </w:r>
      <w:r w:rsidRPr="00185F81">
        <w:rPr>
          <w:rFonts w:ascii="Times New Roman" w:hAnsi="Times New Roman"/>
          <w:b/>
          <w:sz w:val="24"/>
          <w:szCs w:val="24"/>
        </w:rPr>
        <w:t>pokytis su</w:t>
      </w:r>
      <w:r>
        <w:rPr>
          <w:rFonts w:ascii="Times New Roman" w:hAnsi="Times New Roman"/>
          <w:b/>
          <w:sz w:val="24"/>
          <w:szCs w:val="24"/>
        </w:rPr>
        <w:t xml:space="preserve"> praeitais biudžetiniais metais</w:t>
      </w:r>
    </w:p>
    <w:p w14:paraId="189CBE69" w14:textId="77777777" w:rsidR="00EA526C" w:rsidRPr="008345A8" w:rsidRDefault="00EA526C" w:rsidP="00EA526C">
      <w:pPr>
        <w:tabs>
          <w:tab w:val="left" w:pos="851"/>
        </w:tabs>
        <w:spacing w:line="360" w:lineRule="auto"/>
        <w:jc w:val="both"/>
        <w:rPr>
          <w:rFonts w:ascii="Times New Roman" w:hAnsi="Times New Roman"/>
          <w:sz w:val="24"/>
          <w:szCs w:val="24"/>
        </w:rPr>
      </w:pPr>
      <w:r w:rsidRPr="00185F81">
        <w:rPr>
          <w:rFonts w:ascii="Times New Roman" w:hAnsi="Times New Roman"/>
          <w:b/>
          <w:sz w:val="24"/>
          <w:szCs w:val="24"/>
        </w:rPr>
        <w:tab/>
      </w:r>
      <w:r w:rsidRPr="008345A8">
        <w:rPr>
          <w:rFonts w:ascii="Times New Roman" w:hAnsi="Times New Roman"/>
          <w:sz w:val="24"/>
          <w:szCs w:val="24"/>
        </w:rPr>
        <w:t>20</w:t>
      </w:r>
      <w:r>
        <w:rPr>
          <w:rFonts w:ascii="Times New Roman" w:hAnsi="Times New Roman"/>
          <w:sz w:val="24"/>
          <w:szCs w:val="24"/>
        </w:rPr>
        <w:t>20</w:t>
      </w:r>
      <w:r w:rsidRPr="008345A8">
        <w:rPr>
          <w:rFonts w:ascii="Times New Roman" w:hAnsi="Times New Roman"/>
          <w:sz w:val="24"/>
          <w:szCs w:val="24"/>
        </w:rPr>
        <w:t xml:space="preserve"> m. sudaryta (pasirašyta) </w:t>
      </w:r>
      <w:r>
        <w:rPr>
          <w:rFonts w:ascii="Times New Roman" w:hAnsi="Times New Roman"/>
          <w:sz w:val="24"/>
          <w:szCs w:val="24"/>
        </w:rPr>
        <w:t>1</w:t>
      </w:r>
      <w:r w:rsidRPr="008345A8">
        <w:rPr>
          <w:rFonts w:ascii="Times New Roman" w:hAnsi="Times New Roman"/>
          <w:sz w:val="24"/>
          <w:szCs w:val="24"/>
        </w:rPr>
        <w:t>8 vieš</w:t>
      </w:r>
      <w:r>
        <w:rPr>
          <w:rFonts w:ascii="Times New Roman" w:hAnsi="Times New Roman"/>
          <w:sz w:val="24"/>
          <w:szCs w:val="24"/>
        </w:rPr>
        <w:t>ųjų</w:t>
      </w:r>
      <w:r w:rsidRPr="008345A8">
        <w:rPr>
          <w:rFonts w:ascii="Times New Roman" w:hAnsi="Times New Roman"/>
          <w:sz w:val="24"/>
          <w:szCs w:val="24"/>
        </w:rPr>
        <w:t xml:space="preserve"> sutar</w:t>
      </w:r>
      <w:r>
        <w:rPr>
          <w:rFonts w:ascii="Times New Roman" w:hAnsi="Times New Roman"/>
          <w:sz w:val="24"/>
          <w:szCs w:val="24"/>
        </w:rPr>
        <w:t>čių</w:t>
      </w:r>
      <w:r w:rsidRPr="008345A8">
        <w:rPr>
          <w:rFonts w:ascii="Times New Roman" w:hAnsi="Times New Roman"/>
          <w:sz w:val="24"/>
          <w:szCs w:val="24"/>
        </w:rPr>
        <w:t xml:space="preserve">, kurių vertė – </w:t>
      </w:r>
      <w:r>
        <w:rPr>
          <w:rFonts w:ascii="Times New Roman" w:hAnsi="Times New Roman"/>
          <w:sz w:val="24"/>
          <w:szCs w:val="24"/>
        </w:rPr>
        <w:t>41 825,27</w:t>
      </w:r>
      <w:r w:rsidRPr="008345A8">
        <w:rPr>
          <w:rFonts w:ascii="Times New Roman" w:hAnsi="Times New Roman"/>
          <w:sz w:val="24"/>
          <w:szCs w:val="24"/>
        </w:rPr>
        <w:t xml:space="preserve"> Eur.</w:t>
      </w:r>
    </w:p>
    <w:p w14:paraId="50418CC6" w14:textId="77777777" w:rsidR="00EA526C" w:rsidRPr="008345A8" w:rsidRDefault="00EA526C" w:rsidP="00EA526C">
      <w:pPr>
        <w:tabs>
          <w:tab w:val="left" w:pos="851"/>
        </w:tabs>
        <w:spacing w:line="360" w:lineRule="auto"/>
        <w:jc w:val="both"/>
        <w:rPr>
          <w:rFonts w:ascii="Times New Roman" w:hAnsi="Times New Roman"/>
          <w:sz w:val="24"/>
          <w:szCs w:val="24"/>
        </w:rPr>
      </w:pPr>
      <w:r>
        <w:rPr>
          <w:rFonts w:ascii="Times New Roman" w:hAnsi="Times New Roman"/>
          <w:sz w:val="24"/>
          <w:szCs w:val="24"/>
        </w:rPr>
        <w:tab/>
        <w:t>2021</w:t>
      </w:r>
      <w:r w:rsidRPr="008345A8">
        <w:rPr>
          <w:rFonts w:ascii="Times New Roman" w:hAnsi="Times New Roman"/>
          <w:sz w:val="24"/>
          <w:szCs w:val="24"/>
        </w:rPr>
        <w:t xml:space="preserve"> m. sudaryta (pasirašyta) </w:t>
      </w:r>
      <w:r>
        <w:rPr>
          <w:rFonts w:ascii="Times New Roman" w:hAnsi="Times New Roman"/>
          <w:sz w:val="24"/>
          <w:szCs w:val="24"/>
        </w:rPr>
        <w:t>16</w:t>
      </w:r>
      <w:r w:rsidRPr="008345A8">
        <w:rPr>
          <w:rFonts w:ascii="Times New Roman" w:hAnsi="Times New Roman"/>
          <w:sz w:val="24"/>
          <w:szCs w:val="24"/>
        </w:rPr>
        <w:t xml:space="preserve"> viešosios sutartys, kurių vertė – </w:t>
      </w:r>
      <w:r>
        <w:rPr>
          <w:rFonts w:ascii="Times New Roman" w:hAnsi="Times New Roman"/>
          <w:sz w:val="24"/>
          <w:szCs w:val="24"/>
        </w:rPr>
        <w:t>152 787,75</w:t>
      </w:r>
      <w:r w:rsidRPr="008345A8">
        <w:rPr>
          <w:rFonts w:ascii="Times New Roman" w:hAnsi="Times New Roman"/>
          <w:sz w:val="24"/>
          <w:szCs w:val="24"/>
        </w:rPr>
        <w:t xml:space="preserve"> Eur.</w:t>
      </w:r>
    </w:p>
    <w:p w14:paraId="7DC25E78" w14:textId="77777777" w:rsidR="00EA526C" w:rsidRPr="00A93F8D" w:rsidRDefault="00EA526C" w:rsidP="00EA526C">
      <w:pPr>
        <w:tabs>
          <w:tab w:val="left" w:pos="851"/>
        </w:tabs>
        <w:spacing w:line="360" w:lineRule="auto"/>
        <w:jc w:val="both"/>
        <w:rPr>
          <w:rFonts w:ascii="Times New Roman" w:hAnsi="Times New Roman"/>
          <w:b/>
          <w:sz w:val="24"/>
          <w:szCs w:val="24"/>
        </w:rPr>
      </w:pPr>
      <w:r w:rsidRPr="008345A8">
        <w:rPr>
          <w:rFonts w:ascii="Times New Roman" w:hAnsi="Times New Roman"/>
          <w:b/>
          <w:sz w:val="24"/>
          <w:szCs w:val="24"/>
        </w:rPr>
        <w:tab/>
      </w:r>
      <w:r w:rsidRPr="008345A8">
        <w:rPr>
          <w:rFonts w:ascii="Times New Roman" w:hAnsi="Times New Roman"/>
          <w:sz w:val="24"/>
          <w:szCs w:val="24"/>
        </w:rPr>
        <w:t>20</w:t>
      </w:r>
      <w:r>
        <w:rPr>
          <w:rFonts w:ascii="Times New Roman" w:hAnsi="Times New Roman"/>
          <w:sz w:val="24"/>
          <w:szCs w:val="24"/>
        </w:rPr>
        <w:t>21</w:t>
      </w:r>
      <w:r w:rsidRPr="008345A8">
        <w:rPr>
          <w:rFonts w:ascii="Times New Roman" w:hAnsi="Times New Roman"/>
          <w:sz w:val="24"/>
          <w:szCs w:val="24"/>
        </w:rPr>
        <w:t xml:space="preserve"> m. viešųjų pirkimų sutarčių vertė</w:t>
      </w:r>
      <w:r>
        <w:rPr>
          <w:rFonts w:ascii="Times New Roman" w:hAnsi="Times New Roman"/>
          <w:sz w:val="24"/>
          <w:szCs w:val="24"/>
        </w:rPr>
        <w:t>,</w:t>
      </w:r>
      <w:r w:rsidRPr="008345A8">
        <w:rPr>
          <w:rFonts w:ascii="Times New Roman" w:hAnsi="Times New Roman"/>
          <w:sz w:val="24"/>
          <w:szCs w:val="24"/>
        </w:rPr>
        <w:t xml:space="preserve"> lygina</w:t>
      </w:r>
      <w:r>
        <w:rPr>
          <w:rFonts w:ascii="Times New Roman" w:hAnsi="Times New Roman"/>
          <w:sz w:val="24"/>
          <w:szCs w:val="24"/>
        </w:rPr>
        <w:t>n</w:t>
      </w:r>
      <w:r w:rsidRPr="008345A8">
        <w:rPr>
          <w:rFonts w:ascii="Times New Roman" w:hAnsi="Times New Roman"/>
          <w:sz w:val="24"/>
          <w:szCs w:val="24"/>
        </w:rPr>
        <w:t>t su 20</w:t>
      </w:r>
      <w:r>
        <w:rPr>
          <w:rFonts w:ascii="Times New Roman" w:hAnsi="Times New Roman"/>
          <w:sz w:val="24"/>
          <w:szCs w:val="24"/>
        </w:rPr>
        <w:t>20</w:t>
      </w:r>
      <w:r w:rsidRPr="008345A8">
        <w:rPr>
          <w:rFonts w:ascii="Times New Roman" w:hAnsi="Times New Roman"/>
          <w:sz w:val="24"/>
          <w:szCs w:val="24"/>
        </w:rPr>
        <w:t xml:space="preserve"> m. didesnė </w:t>
      </w:r>
      <w:r>
        <w:rPr>
          <w:rFonts w:ascii="Times New Roman" w:hAnsi="Times New Roman"/>
          <w:sz w:val="24"/>
          <w:szCs w:val="24"/>
        </w:rPr>
        <w:t>110 962,48</w:t>
      </w:r>
      <w:r w:rsidRPr="008345A8">
        <w:rPr>
          <w:rFonts w:ascii="Times New Roman" w:hAnsi="Times New Roman"/>
          <w:sz w:val="24"/>
          <w:szCs w:val="24"/>
        </w:rPr>
        <w:t xml:space="preserve"> Eur.</w:t>
      </w:r>
    </w:p>
    <w:p w14:paraId="6C828E82" w14:textId="77777777" w:rsidR="00EA526C" w:rsidRPr="00AB3475" w:rsidRDefault="00EA526C" w:rsidP="00EA526C">
      <w:pPr>
        <w:spacing w:line="360" w:lineRule="auto"/>
        <w:jc w:val="both"/>
        <w:rPr>
          <w:rFonts w:ascii="Times New Roman" w:hAnsi="Times New Roman"/>
          <w:sz w:val="24"/>
          <w:szCs w:val="24"/>
        </w:rPr>
      </w:pPr>
    </w:p>
    <w:p w14:paraId="67A20344" w14:textId="7731816F" w:rsidR="00EA526C" w:rsidRPr="009A51C4" w:rsidRDefault="00EA526C" w:rsidP="00EA526C">
      <w:pPr>
        <w:rPr>
          <w:rFonts w:ascii="Times New Roman" w:hAnsi="Times New Roman"/>
          <w:sz w:val="24"/>
          <w:szCs w:val="24"/>
        </w:rPr>
      </w:pPr>
      <w:r w:rsidRPr="00185F81">
        <w:rPr>
          <w:rFonts w:ascii="Times New Roman" w:hAnsi="Times New Roman"/>
          <w:sz w:val="24"/>
          <w:szCs w:val="24"/>
        </w:rPr>
        <w:t>Direktorius</w:t>
      </w:r>
      <w:r w:rsidRPr="00185F81">
        <w:rPr>
          <w:rFonts w:ascii="Times New Roman" w:hAnsi="Times New Roman"/>
          <w:sz w:val="24"/>
          <w:szCs w:val="24"/>
        </w:rPr>
        <w:tab/>
      </w:r>
      <w:r w:rsidRPr="00185F81">
        <w:rPr>
          <w:rFonts w:ascii="Times New Roman" w:hAnsi="Times New Roman"/>
          <w:sz w:val="24"/>
          <w:szCs w:val="24"/>
        </w:rPr>
        <w:tab/>
      </w:r>
      <w:r w:rsidRPr="00185F81">
        <w:rPr>
          <w:rFonts w:ascii="Times New Roman" w:hAnsi="Times New Roman"/>
          <w:sz w:val="24"/>
          <w:szCs w:val="24"/>
        </w:rPr>
        <w:tab/>
      </w:r>
      <w:r w:rsidRPr="00185F81">
        <w:rPr>
          <w:rFonts w:ascii="Times New Roman" w:hAnsi="Times New Roman"/>
          <w:sz w:val="24"/>
          <w:szCs w:val="24"/>
        </w:rPr>
        <w:tab/>
      </w:r>
      <w:r w:rsidRPr="00185F81">
        <w:rPr>
          <w:rFonts w:ascii="Times New Roman" w:hAnsi="Times New Roman"/>
          <w:sz w:val="24"/>
          <w:szCs w:val="24"/>
        </w:rPr>
        <w:tab/>
      </w:r>
      <w:r w:rsidRPr="00185F81">
        <w:rPr>
          <w:rFonts w:ascii="Times New Roman" w:hAnsi="Times New Roman"/>
          <w:sz w:val="24"/>
          <w:szCs w:val="24"/>
        </w:rPr>
        <w:tab/>
      </w:r>
      <w:r w:rsidR="00EF05F4">
        <w:rPr>
          <w:rFonts w:ascii="Times New Roman" w:hAnsi="Times New Roman"/>
          <w:sz w:val="24"/>
          <w:szCs w:val="24"/>
        </w:rPr>
        <w:t xml:space="preserve">       </w:t>
      </w:r>
      <w:r w:rsidRPr="00185F81">
        <w:rPr>
          <w:rFonts w:ascii="Times New Roman" w:hAnsi="Times New Roman"/>
          <w:sz w:val="24"/>
          <w:szCs w:val="24"/>
        </w:rPr>
        <w:t>Vaidas Niaura</w:t>
      </w:r>
    </w:p>
    <w:p w14:paraId="00ED513B" w14:textId="03639D99" w:rsidR="00114FD8" w:rsidRDefault="00114FD8" w:rsidP="00276B41">
      <w:pPr>
        <w:jc w:val="both"/>
        <w:rPr>
          <w:rFonts w:ascii="Times New Roman" w:hAnsi="Times New Roman"/>
          <w:b/>
          <w:sz w:val="24"/>
          <w:szCs w:val="24"/>
        </w:rPr>
      </w:pPr>
    </w:p>
    <w:p w14:paraId="27000449" w14:textId="77777777" w:rsidR="001938E7" w:rsidRPr="00CF62B6" w:rsidRDefault="001938E7" w:rsidP="00CF62B6">
      <w:pPr>
        <w:pStyle w:val="Betarp"/>
        <w:spacing w:line="360" w:lineRule="auto"/>
        <w:jc w:val="center"/>
        <w:rPr>
          <w:rFonts w:ascii="Times New Roman" w:hAnsi="Times New Roman"/>
          <w:b/>
          <w:bCs/>
          <w:sz w:val="24"/>
          <w:szCs w:val="24"/>
        </w:rPr>
      </w:pPr>
      <w:r w:rsidRPr="00CF62B6">
        <w:rPr>
          <w:rFonts w:ascii="Times New Roman" w:hAnsi="Times New Roman"/>
          <w:b/>
          <w:bCs/>
          <w:sz w:val="24"/>
          <w:szCs w:val="24"/>
        </w:rPr>
        <w:lastRenderedPageBreak/>
        <w:t>SAVIVALDYBĖS TARYBOS SPRENDIMO „DĖL PRITARIMO ANYKŠČIŲ RAJONO ŠEIMOS IR VAIKO GEROVĖS CENTRO 2021 METŲ VEIKLOS ATASKAITAI“ PROJEKTO AIŠKINAMASIS RAŠTAS</w:t>
      </w:r>
    </w:p>
    <w:p w14:paraId="46B12D33" w14:textId="77777777" w:rsidR="001938E7" w:rsidRPr="00CF62B6" w:rsidRDefault="001938E7" w:rsidP="00CF62B6">
      <w:pPr>
        <w:pStyle w:val="Betarp"/>
        <w:spacing w:line="360" w:lineRule="auto"/>
        <w:jc w:val="both"/>
        <w:rPr>
          <w:rFonts w:ascii="Times New Roman" w:hAnsi="Times New Roman"/>
          <w:sz w:val="24"/>
          <w:szCs w:val="24"/>
        </w:rPr>
      </w:pPr>
    </w:p>
    <w:p w14:paraId="161FDEB6" w14:textId="3B442976" w:rsidR="001938E7" w:rsidRPr="00CF62B6" w:rsidRDefault="001938E7" w:rsidP="00CF62B6">
      <w:pPr>
        <w:pStyle w:val="Betarp"/>
        <w:spacing w:line="360" w:lineRule="auto"/>
        <w:jc w:val="both"/>
        <w:rPr>
          <w:rFonts w:ascii="Times New Roman" w:hAnsi="Times New Roman"/>
          <w:b/>
          <w:bCs/>
          <w:sz w:val="24"/>
          <w:szCs w:val="24"/>
        </w:rPr>
      </w:pPr>
      <w:r w:rsidRPr="00CF62B6">
        <w:rPr>
          <w:rFonts w:ascii="Times New Roman" w:hAnsi="Times New Roman"/>
          <w:b/>
          <w:bCs/>
          <w:sz w:val="24"/>
          <w:szCs w:val="24"/>
        </w:rPr>
        <w:t>1. Sprendimo projekto tikslai ir uždaviniai</w:t>
      </w:r>
    </w:p>
    <w:p w14:paraId="5FAFB625" w14:textId="77777777" w:rsidR="001938E7" w:rsidRPr="00CF62B6" w:rsidRDefault="001938E7" w:rsidP="00CF62B6">
      <w:pPr>
        <w:pStyle w:val="Betarp"/>
        <w:spacing w:line="360" w:lineRule="auto"/>
        <w:ind w:firstLine="1296"/>
        <w:jc w:val="both"/>
        <w:rPr>
          <w:rFonts w:ascii="Times New Roman" w:hAnsi="Times New Roman"/>
          <w:bCs/>
          <w:sz w:val="24"/>
          <w:szCs w:val="24"/>
        </w:rPr>
      </w:pPr>
      <w:r w:rsidRPr="00CF62B6">
        <w:rPr>
          <w:rFonts w:ascii="Times New Roman" w:hAnsi="Times New Roman"/>
          <w:bCs/>
          <w:sz w:val="24"/>
          <w:szCs w:val="24"/>
        </w:rPr>
        <w:t>Anykščių rajono šeimos ir vaiko gerovės centro direktorius analizuoja įstaigos veiklos ir valdymo išteklių būklę, atsako už įstaigos veiklos rezultatus. Pagal Lietuvos Respublikos vietos savivaldos įstatymo 16 straipsnio 2 dalies 19 punktą, Savivaldybės taryba išklauso įstaigų metines veiklos ataskaitas ir priima sprendimus dėl ataskaitų. Viešojo sektoriaus subjekto metinės veiklos ataskaitos ir viešojo sektoriaus subjektų grupės metinės veiklos  rengimo tvarkos aprašo, patvirtinto Lietuvos Respublikos Vyriausybės 2019 m. vasario 13 d. nutarimu Nr. 135 Dėl viešojo sektoriaus subjekto metinės veiklos ataskaitos ir viešojo sektoriaus subjektų grupės metinės veiklos  rengimo tvarkos aprašo patvirtinimo“, 18 punkte yra nurodyta, kokia informacija turi būti pateikiama šioje ataskaitoje.</w:t>
      </w:r>
    </w:p>
    <w:p w14:paraId="72EB94F6" w14:textId="1EDA9AB8" w:rsidR="001938E7" w:rsidRPr="00CF62B6" w:rsidRDefault="001938E7" w:rsidP="00CF62B6">
      <w:pPr>
        <w:pStyle w:val="Betarp"/>
        <w:spacing w:line="360" w:lineRule="auto"/>
        <w:ind w:firstLine="1296"/>
        <w:jc w:val="both"/>
        <w:rPr>
          <w:rFonts w:ascii="Times New Roman" w:hAnsi="Times New Roman"/>
          <w:bCs/>
          <w:sz w:val="24"/>
          <w:szCs w:val="24"/>
        </w:rPr>
      </w:pPr>
      <w:r w:rsidRPr="00CF62B6">
        <w:rPr>
          <w:rFonts w:ascii="Times New Roman" w:hAnsi="Times New Roman"/>
          <w:bCs/>
          <w:sz w:val="24"/>
          <w:szCs w:val="24"/>
        </w:rPr>
        <w:t>Pagal Anykščių rajono savivaldybės tarybos veiklos reglamento, patvirtinto Anykščių rajono savivaldybės tarybos 2015 m. kovo 26 d. sprendimu Nr. 1-TS-88 „Dėl Anykščių rajono savivaldybės tarybos veiklos reglamento patvirtinimo“, 116 punktą, įstaigų veiklos ataskaitos išklausomos iki kiekvienų metų balandžio 30 d. Šio reglamento 118 punkte nustatyta, kad dėl visų pateiktų ataskaitų Savivaldybės taryba priima sprendimus (pritarti / nepritarti).</w:t>
      </w:r>
    </w:p>
    <w:p w14:paraId="1B0EDAB6" w14:textId="77777777" w:rsidR="00566753" w:rsidRPr="00CF62B6" w:rsidRDefault="00566753" w:rsidP="00CF62B6">
      <w:pPr>
        <w:pStyle w:val="Betarp"/>
        <w:spacing w:line="360" w:lineRule="auto"/>
        <w:jc w:val="both"/>
        <w:rPr>
          <w:rFonts w:ascii="Times New Roman" w:hAnsi="Times New Roman"/>
          <w:sz w:val="24"/>
          <w:szCs w:val="24"/>
        </w:rPr>
      </w:pPr>
    </w:p>
    <w:p w14:paraId="52BE944E" w14:textId="19F65B07" w:rsidR="001938E7" w:rsidRPr="00CF62B6" w:rsidRDefault="001938E7" w:rsidP="00CF62B6">
      <w:pPr>
        <w:pStyle w:val="Betarp"/>
        <w:spacing w:line="360" w:lineRule="auto"/>
        <w:jc w:val="both"/>
        <w:rPr>
          <w:rFonts w:ascii="Times New Roman" w:hAnsi="Times New Roman"/>
          <w:b/>
          <w:bCs/>
          <w:sz w:val="24"/>
          <w:szCs w:val="24"/>
        </w:rPr>
      </w:pPr>
      <w:r w:rsidRPr="00CF62B6">
        <w:rPr>
          <w:rFonts w:ascii="Times New Roman" w:hAnsi="Times New Roman"/>
          <w:b/>
          <w:bCs/>
          <w:sz w:val="24"/>
          <w:szCs w:val="24"/>
        </w:rPr>
        <w:t>2. Siūlomos teisinio reguliavimo nuostatos ir laukiami rezultatai</w:t>
      </w:r>
    </w:p>
    <w:p w14:paraId="744C66C0" w14:textId="77777777" w:rsidR="001938E7" w:rsidRPr="00CF62B6" w:rsidRDefault="001938E7" w:rsidP="00CF62B6">
      <w:pPr>
        <w:pStyle w:val="Betarp"/>
        <w:spacing w:line="360" w:lineRule="auto"/>
        <w:jc w:val="both"/>
        <w:rPr>
          <w:rFonts w:ascii="Times New Roman" w:hAnsi="Times New Roman"/>
          <w:bCs/>
          <w:sz w:val="24"/>
          <w:szCs w:val="24"/>
        </w:rPr>
      </w:pPr>
      <w:r w:rsidRPr="00CF62B6">
        <w:rPr>
          <w:rFonts w:ascii="Times New Roman" w:hAnsi="Times New Roman"/>
          <w:bCs/>
          <w:sz w:val="24"/>
          <w:szCs w:val="24"/>
        </w:rPr>
        <w:t>Teisinio reguliavimo nuostatų nėra.</w:t>
      </w:r>
    </w:p>
    <w:p w14:paraId="320EBB9A" w14:textId="77777777" w:rsidR="001938E7" w:rsidRPr="00CF62B6" w:rsidRDefault="001938E7" w:rsidP="00CF62B6">
      <w:pPr>
        <w:pStyle w:val="Betarp"/>
        <w:spacing w:line="360" w:lineRule="auto"/>
        <w:jc w:val="both"/>
        <w:rPr>
          <w:rFonts w:ascii="Times New Roman" w:hAnsi="Times New Roman"/>
          <w:bCs/>
          <w:sz w:val="24"/>
          <w:szCs w:val="24"/>
        </w:rPr>
      </w:pPr>
      <w:r w:rsidRPr="00CF62B6">
        <w:rPr>
          <w:rFonts w:ascii="Times New Roman" w:hAnsi="Times New Roman"/>
          <w:bCs/>
          <w:sz w:val="24"/>
          <w:szCs w:val="24"/>
        </w:rPr>
        <w:t>Laukiami rezultatai – įstaiga įgyvendins teisės aktais jai nustatytus reikalavimus.</w:t>
      </w:r>
    </w:p>
    <w:p w14:paraId="19DB7BB3" w14:textId="77777777" w:rsidR="001938E7" w:rsidRPr="00CF62B6" w:rsidRDefault="001938E7" w:rsidP="00CF62B6">
      <w:pPr>
        <w:pStyle w:val="Betarp"/>
        <w:spacing w:line="360" w:lineRule="auto"/>
        <w:jc w:val="both"/>
        <w:rPr>
          <w:rFonts w:ascii="Times New Roman" w:hAnsi="Times New Roman"/>
          <w:bCs/>
          <w:sz w:val="24"/>
          <w:szCs w:val="24"/>
        </w:rPr>
      </w:pPr>
    </w:p>
    <w:p w14:paraId="7A3FD37D" w14:textId="14A85BEE" w:rsidR="001938E7" w:rsidRPr="00CF62B6" w:rsidRDefault="001938E7" w:rsidP="00CF62B6">
      <w:pPr>
        <w:pStyle w:val="Betarp"/>
        <w:spacing w:line="360" w:lineRule="auto"/>
        <w:jc w:val="both"/>
        <w:rPr>
          <w:rFonts w:ascii="Times New Roman" w:hAnsi="Times New Roman"/>
          <w:b/>
          <w:bCs/>
          <w:sz w:val="24"/>
          <w:szCs w:val="24"/>
        </w:rPr>
      </w:pPr>
      <w:r w:rsidRPr="00CF62B6">
        <w:rPr>
          <w:rFonts w:ascii="Times New Roman" w:hAnsi="Times New Roman"/>
          <w:b/>
          <w:bCs/>
          <w:sz w:val="24"/>
          <w:szCs w:val="24"/>
        </w:rPr>
        <w:t xml:space="preserve">3. Lėšų poreikis ir šaltiniai </w:t>
      </w:r>
    </w:p>
    <w:p w14:paraId="7DA16CB9" w14:textId="77777777" w:rsidR="001938E7" w:rsidRPr="00CF62B6" w:rsidRDefault="001938E7" w:rsidP="00CF62B6">
      <w:pPr>
        <w:pStyle w:val="Betarp"/>
        <w:spacing w:line="360" w:lineRule="auto"/>
        <w:jc w:val="both"/>
        <w:rPr>
          <w:rFonts w:ascii="Times New Roman" w:hAnsi="Times New Roman"/>
          <w:bCs/>
          <w:sz w:val="24"/>
          <w:szCs w:val="24"/>
        </w:rPr>
      </w:pPr>
      <w:r w:rsidRPr="00CF62B6">
        <w:rPr>
          <w:rFonts w:ascii="Times New Roman" w:hAnsi="Times New Roman"/>
          <w:bCs/>
          <w:sz w:val="24"/>
          <w:szCs w:val="24"/>
        </w:rPr>
        <w:t>Papildomų lėšų nereikės.</w:t>
      </w:r>
    </w:p>
    <w:p w14:paraId="75C9C1C5" w14:textId="77777777" w:rsidR="001938E7" w:rsidRPr="00CF62B6" w:rsidRDefault="001938E7" w:rsidP="00CF62B6">
      <w:pPr>
        <w:pStyle w:val="Betarp"/>
        <w:spacing w:line="360" w:lineRule="auto"/>
        <w:jc w:val="both"/>
        <w:rPr>
          <w:rFonts w:ascii="Times New Roman" w:hAnsi="Times New Roman"/>
          <w:sz w:val="24"/>
          <w:szCs w:val="24"/>
        </w:rPr>
      </w:pPr>
    </w:p>
    <w:p w14:paraId="34D50166" w14:textId="14254B63" w:rsidR="001938E7" w:rsidRPr="00CF62B6" w:rsidRDefault="001938E7" w:rsidP="00CF62B6">
      <w:pPr>
        <w:pStyle w:val="Betarp"/>
        <w:spacing w:line="360" w:lineRule="auto"/>
        <w:jc w:val="both"/>
        <w:rPr>
          <w:rFonts w:ascii="Times New Roman" w:hAnsi="Times New Roman"/>
          <w:b/>
          <w:bCs/>
          <w:sz w:val="24"/>
          <w:szCs w:val="24"/>
        </w:rPr>
      </w:pPr>
      <w:r w:rsidRPr="00CF62B6">
        <w:rPr>
          <w:rFonts w:ascii="Times New Roman" w:hAnsi="Times New Roman"/>
          <w:b/>
          <w:bCs/>
          <w:sz w:val="24"/>
          <w:szCs w:val="24"/>
        </w:rPr>
        <w:t>4. Numatomo teisinio reguliavimo poveikio vertinimo rezultatai, galimos neigiamos priimto sprendimo pasekmės ir kokių priemonių reikėtų imtis, kad tokių pasekmių būtų išvengta</w:t>
      </w:r>
    </w:p>
    <w:p w14:paraId="6AA37A32" w14:textId="77777777" w:rsidR="001938E7" w:rsidRPr="00CF62B6" w:rsidRDefault="001938E7" w:rsidP="00CF62B6">
      <w:pPr>
        <w:pStyle w:val="Betarp"/>
        <w:spacing w:line="360" w:lineRule="auto"/>
        <w:jc w:val="both"/>
        <w:rPr>
          <w:rFonts w:ascii="Times New Roman" w:hAnsi="Times New Roman"/>
          <w:bCs/>
          <w:sz w:val="24"/>
          <w:szCs w:val="24"/>
        </w:rPr>
      </w:pPr>
      <w:r w:rsidRPr="00CF62B6">
        <w:rPr>
          <w:rFonts w:ascii="Times New Roman" w:hAnsi="Times New Roman"/>
          <w:bCs/>
          <w:sz w:val="24"/>
          <w:szCs w:val="24"/>
        </w:rPr>
        <w:t>Nevertinama. Neigiamų pasekmių nenumatoma.</w:t>
      </w:r>
    </w:p>
    <w:p w14:paraId="35128A67" w14:textId="77777777" w:rsidR="001938E7" w:rsidRPr="00CF62B6" w:rsidRDefault="001938E7" w:rsidP="00CF62B6">
      <w:pPr>
        <w:pStyle w:val="Betarp"/>
        <w:spacing w:line="360" w:lineRule="auto"/>
        <w:jc w:val="both"/>
        <w:rPr>
          <w:rFonts w:ascii="Times New Roman" w:hAnsi="Times New Roman"/>
          <w:bCs/>
          <w:sz w:val="24"/>
          <w:szCs w:val="24"/>
        </w:rPr>
      </w:pPr>
    </w:p>
    <w:p w14:paraId="1C93CFB2" w14:textId="581B943B" w:rsidR="001938E7" w:rsidRPr="00CF62B6" w:rsidRDefault="001938E7" w:rsidP="00CF62B6">
      <w:pPr>
        <w:pStyle w:val="Betarp"/>
        <w:spacing w:line="360" w:lineRule="auto"/>
        <w:jc w:val="both"/>
        <w:rPr>
          <w:rFonts w:ascii="Times New Roman" w:hAnsi="Times New Roman"/>
          <w:b/>
          <w:bCs/>
          <w:sz w:val="24"/>
          <w:szCs w:val="24"/>
        </w:rPr>
      </w:pPr>
      <w:r w:rsidRPr="00CF62B6">
        <w:rPr>
          <w:rFonts w:ascii="Times New Roman" w:hAnsi="Times New Roman"/>
          <w:b/>
          <w:bCs/>
          <w:sz w:val="24"/>
          <w:szCs w:val="24"/>
        </w:rPr>
        <w:t>5. Kokius teisės aktus būtina priimti, kokius galiojančius teisės aktus reikia pakeisti ar pripažinti netekusiais galios – kas ir kada juos turėtų priimti</w:t>
      </w:r>
    </w:p>
    <w:p w14:paraId="6D9398FB" w14:textId="77777777" w:rsidR="001938E7" w:rsidRPr="00CF62B6" w:rsidRDefault="001938E7" w:rsidP="00CF62B6">
      <w:pPr>
        <w:pStyle w:val="Betarp"/>
        <w:spacing w:line="360" w:lineRule="auto"/>
        <w:jc w:val="both"/>
        <w:rPr>
          <w:rFonts w:ascii="Times New Roman" w:hAnsi="Times New Roman"/>
          <w:bCs/>
          <w:sz w:val="24"/>
          <w:szCs w:val="24"/>
        </w:rPr>
      </w:pPr>
      <w:r w:rsidRPr="00CF62B6">
        <w:rPr>
          <w:rFonts w:ascii="Times New Roman" w:hAnsi="Times New Roman"/>
          <w:bCs/>
          <w:sz w:val="24"/>
          <w:szCs w:val="24"/>
        </w:rPr>
        <w:t>Naujų teisės aktų priimti nereikės, esamų keisti taip pat nereikės.</w:t>
      </w:r>
    </w:p>
    <w:p w14:paraId="78B1F400" w14:textId="77777777" w:rsidR="001938E7" w:rsidRPr="00CF62B6" w:rsidRDefault="001938E7" w:rsidP="00CF62B6">
      <w:pPr>
        <w:pStyle w:val="Betarp"/>
        <w:spacing w:line="360" w:lineRule="auto"/>
        <w:jc w:val="both"/>
        <w:rPr>
          <w:rFonts w:ascii="Times New Roman" w:hAnsi="Times New Roman"/>
          <w:bCs/>
          <w:sz w:val="24"/>
          <w:szCs w:val="24"/>
        </w:rPr>
      </w:pPr>
    </w:p>
    <w:p w14:paraId="5260D3A9" w14:textId="23546BA2" w:rsidR="001938E7" w:rsidRPr="00CF62B6" w:rsidRDefault="001938E7" w:rsidP="00CF62B6">
      <w:pPr>
        <w:pStyle w:val="Betarp"/>
        <w:spacing w:line="360" w:lineRule="auto"/>
        <w:jc w:val="both"/>
        <w:rPr>
          <w:rFonts w:ascii="Times New Roman" w:hAnsi="Times New Roman"/>
          <w:b/>
          <w:sz w:val="24"/>
          <w:szCs w:val="24"/>
        </w:rPr>
      </w:pPr>
      <w:r w:rsidRPr="00CF62B6">
        <w:rPr>
          <w:rFonts w:ascii="Times New Roman" w:hAnsi="Times New Roman"/>
          <w:b/>
          <w:sz w:val="24"/>
          <w:szCs w:val="24"/>
        </w:rPr>
        <w:lastRenderedPageBreak/>
        <w:t>6. Sprendimo įgyvendinimo terminai – kas, ką ir kada turėtų atlikti</w:t>
      </w:r>
    </w:p>
    <w:p w14:paraId="67A4EB9C" w14:textId="77777777" w:rsidR="001938E7" w:rsidRPr="00CF62B6" w:rsidRDefault="001938E7" w:rsidP="00CF62B6">
      <w:pPr>
        <w:pStyle w:val="Betarp"/>
        <w:spacing w:line="360" w:lineRule="auto"/>
        <w:jc w:val="both"/>
        <w:rPr>
          <w:rFonts w:ascii="Times New Roman" w:hAnsi="Times New Roman"/>
          <w:bCs/>
          <w:sz w:val="24"/>
          <w:szCs w:val="24"/>
        </w:rPr>
      </w:pPr>
      <w:r w:rsidRPr="00CF62B6">
        <w:rPr>
          <w:rFonts w:ascii="Times New Roman" w:hAnsi="Times New Roman"/>
          <w:bCs/>
          <w:sz w:val="24"/>
          <w:szCs w:val="24"/>
        </w:rPr>
        <w:t>Nėra.</w:t>
      </w:r>
    </w:p>
    <w:p w14:paraId="0A82750E" w14:textId="77777777" w:rsidR="001938E7" w:rsidRPr="00CF62B6" w:rsidRDefault="001938E7" w:rsidP="00CF62B6">
      <w:pPr>
        <w:pStyle w:val="Betarp"/>
        <w:spacing w:line="360" w:lineRule="auto"/>
        <w:jc w:val="both"/>
        <w:rPr>
          <w:rFonts w:ascii="Times New Roman" w:hAnsi="Times New Roman"/>
          <w:b/>
          <w:sz w:val="24"/>
          <w:szCs w:val="24"/>
        </w:rPr>
      </w:pPr>
    </w:p>
    <w:p w14:paraId="3CEFAB1F" w14:textId="5DEA8F25" w:rsidR="001938E7" w:rsidRPr="00CF62B6" w:rsidRDefault="001938E7" w:rsidP="00CF62B6">
      <w:pPr>
        <w:pStyle w:val="Betarp"/>
        <w:spacing w:line="360" w:lineRule="auto"/>
        <w:jc w:val="both"/>
        <w:rPr>
          <w:rFonts w:ascii="Times New Roman" w:hAnsi="Times New Roman"/>
          <w:b/>
          <w:sz w:val="24"/>
          <w:szCs w:val="24"/>
        </w:rPr>
      </w:pPr>
      <w:r w:rsidRPr="00CF62B6">
        <w:rPr>
          <w:rFonts w:ascii="Times New Roman" w:hAnsi="Times New Roman"/>
          <w:b/>
          <w:sz w:val="24"/>
          <w:szCs w:val="24"/>
        </w:rPr>
        <w:t>7. Sprendimo projekto rengimo metu gauti specialistų vertinimai ir išvados</w:t>
      </w:r>
    </w:p>
    <w:p w14:paraId="518489DF" w14:textId="77777777" w:rsidR="001938E7" w:rsidRPr="00CF62B6" w:rsidRDefault="001938E7" w:rsidP="00CF62B6">
      <w:pPr>
        <w:pStyle w:val="Betarp"/>
        <w:spacing w:line="360" w:lineRule="auto"/>
        <w:jc w:val="both"/>
        <w:rPr>
          <w:rFonts w:ascii="Times New Roman" w:hAnsi="Times New Roman"/>
          <w:bCs/>
          <w:sz w:val="24"/>
          <w:szCs w:val="24"/>
        </w:rPr>
      </w:pPr>
      <w:r w:rsidRPr="00CF62B6">
        <w:rPr>
          <w:rFonts w:ascii="Times New Roman" w:hAnsi="Times New Roman"/>
          <w:bCs/>
          <w:sz w:val="24"/>
          <w:szCs w:val="24"/>
        </w:rPr>
        <w:t>Negauta.</w:t>
      </w:r>
    </w:p>
    <w:p w14:paraId="78164B93" w14:textId="77777777" w:rsidR="00800486" w:rsidRPr="00CF62B6" w:rsidRDefault="00800486" w:rsidP="00CF62B6">
      <w:pPr>
        <w:pStyle w:val="Betarp"/>
        <w:spacing w:line="360" w:lineRule="auto"/>
        <w:jc w:val="both"/>
        <w:rPr>
          <w:rFonts w:ascii="Times New Roman" w:hAnsi="Times New Roman"/>
          <w:b/>
          <w:sz w:val="24"/>
          <w:szCs w:val="24"/>
        </w:rPr>
      </w:pPr>
    </w:p>
    <w:p w14:paraId="64AA0009" w14:textId="780522D5" w:rsidR="001938E7" w:rsidRPr="00CF62B6" w:rsidRDefault="001938E7" w:rsidP="00CF62B6">
      <w:pPr>
        <w:pStyle w:val="Betarp"/>
        <w:spacing w:line="360" w:lineRule="auto"/>
        <w:jc w:val="both"/>
        <w:rPr>
          <w:rFonts w:ascii="Times New Roman" w:hAnsi="Times New Roman"/>
          <w:b/>
          <w:sz w:val="24"/>
          <w:szCs w:val="24"/>
        </w:rPr>
      </w:pPr>
      <w:r w:rsidRPr="00CF62B6">
        <w:rPr>
          <w:rFonts w:ascii="Times New Roman" w:hAnsi="Times New Roman"/>
          <w:b/>
          <w:sz w:val="24"/>
          <w:szCs w:val="24"/>
        </w:rPr>
        <w:t>8. Kiti reikalingi pagrindimai, skaičiavimai ir paaiškinimai</w:t>
      </w:r>
    </w:p>
    <w:p w14:paraId="68D032CF" w14:textId="77777777" w:rsidR="001938E7" w:rsidRPr="00CF62B6" w:rsidRDefault="001938E7" w:rsidP="00CF62B6">
      <w:pPr>
        <w:pStyle w:val="Betarp"/>
        <w:spacing w:line="360" w:lineRule="auto"/>
        <w:jc w:val="both"/>
        <w:rPr>
          <w:rFonts w:ascii="Times New Roman" w:hAnsi="Times New Roman"/>
          <w:bCs/>
          <w:sz w:val="24"/>
          <w:szCs w:val="24"/>
        </w:rPr>
      </w:pPr>
      <w:r w:rsidRPr="00CF62B6">
        <w:rPr>
          <w:rFonts w:ascii="Times New Roman" w:hAnsi="Times New Roman"/>
          <w:bCs/>
          <w:sz w:val="24"/>
          <w:szCs w:val="24"/>
        </w:rPr>
        <w:t>Nereikalingi.</w:t>
      </w:r>
    </w:p>
    <w:p w14:paraId="788DEE8A" w14:textId="77777777" w:rsidR="00800486" w:rsidRPr="00CF62B6" w:rsidRDefault="00800486" w:rsidP="00CF62B6">
      <w:pPr>
        <w:pStyle w:val="Betarp"/>
        <w:spacing w:line="360" w:lineRule="auto"/>
        <w:jc w:val="both"/>
        <w:rPr>
          <w:rFonts w:ascii="Times New Roman" w:hAnsi="Times New Roman"/>
          <w:b/>
          <w:sz w:val="24"/>
          <w:szCs w:val="24"/>
        </w:rPr>
      </w:pPr>
    </w:p>
    <w:p w14:paraId="163A0B5D" w14:textId="3330F759" w:rsidR="001938E7" w:rsidRPr="00CF62B6" w:rsidRDefault="001938E7" w:rsidP="00CF62B6">
      <w:pPr>
        <w:pStyle w:val="Betarp"/>
        <w:spacing w:line="360" w:lineRule="auto"/>
        <w:jc w:val="both"/>
        <w:rPr>
          <w:rFonts w:ascii="Times New Roman" w:hAnsi="Times New Roman"/>
          <w:b/>
          <w:sz w:val="24"/>
          <w:szCs w:val="24"/>
        </w:rPr>
      </w:pPr>
      <w:r w:rsidRPr="00CF62B6">
        <w:rPr>
          <w:rFonts w:ascii="Times New Roman" w:hAnsi="Times New Roman"/>
          <w:b/>
          <w:sz w:val="24"/>
          <w:szCs w:val="24"/>
        </w:rPr>
        <w:t>9. Sprendimo projekto iniciatoriai ir rengėjai, pranešėjas</w:t>
      </w:r>
    </w:p>
    <w:p w14:paraId="4BD2B24C" w14:textId="0A5E2C89" w:rsidR="001938E7" w:rsidRPr="00CF62B6" w:rsidRDefault="001938E7" w:rsidP="00CF62B6">
      <w:pPr>
        <w:pStyle w:val="Betarp"/>
        <w:spacing w:line="360" w:lineRule="auto"/>
        <w:jc w:val="both"/>
        <w:rPr>
          <w:rFonts w:ascii="Times New Roman" w:hAnsi="Times New Roman"/>
          <w:bCs/>
          <w:sz w:val="24"/>
          <w:szCs w:val="24"/>
        </w:rPr>
      </w:pPr>
      <w:r w:rsidRPr="00CF62B6">
        <w:rPr>
          <w:rFonts w:ascii="Times New Roman" w:hAnsi="Times New Roman"/>
          <w:bCs/>
          <w:sz w:val="24"/>
          <w:szCs w:val="24"/>
        </w:rPr>
        <w:t>Sprendimo projekto iniciatorius – Anykščių rajono šeimos ir vaiko gerovės centras.</w:t>
      </w:r>
    </w:p>
    <w:p w14:paraId="1FA1A783" w14:textId="197817F5" w:rsidR="001938E7" w:rsidRPr="00CF62B6" w:rsidRDefault="001938E7" w:rsidP="00CF62B6">
      <w:pPr>
        <w:pStyle w:val="Betarp"/>
        <w:spacing w:line="360" w:lineRule="auto"/>
        <w:jc w:val="both"/>
        <w:rPr>
          <w:rFonts w:ascii="Times New Roman" w:hAnsi="Times New Roman"/>
          <w:bCs/>
          <w:sz w:val="24"/>
          <w:szCs w:val="24"/>
        </w:rPr>
      </w:pPr>
      <w:r w:rsidRPr="00CF62B6">
        <w:rPr>
          <w:rFonts w:ascii="Times New Roman" w:hAnsi="Times New Roman"/>
          <w:bCs/>
          <w:sz w:val="24"/>
          <w:szCs w:val="24"/>
        </w:rPr>
        <w:t>Rengėja</w:t>
      </w:r>
      <w:r w:rsidR="00800486" w:rsidRPr="00CF62B6">
        <w:rPr>
          <w:rFonts w:ascii="Times New Roman" w:hAnsi="Times New Roman"/>
          <w:bCs/>
          <w:sz w:val="24"/>
          <w:szCs w:val="24"/>
        </w:rPr>
        <w:t xml:space="preserve"> </w:t>
      </w:r>
      <w:r w:rsidRPr="00CF62B6">
        <w:rPr>
          <w:rFonts w:ascii="Times New Roman" w:hAnsi="Times New Roman"/>
          <w:bCs/>
          <w:sz w:val="24"/>
          <w:szCs w:val="24"/>
        </w:rPr>
        <w:t>/</w:t>
      </w:r>
      <w:r w:rsidR="00800486" w:rsidRPr="00CF62B6">
        <w:rPr>
          <w:rFonts w:ascii="Times New Roman" w:hAnsi="Times New Roman"/>
          <w:bCs/>
          <w:sz w:val="24"/>
          <w:szCs w:val="24"/>
        </w:rPr>
        <w:t xml:space="preserve"> </w:t>
      </w:r>
      <w:r w:rsidRPr="00CF62B6">
        <w:rPr>
          <w:rFonts w:ascii="Times New Roman" w:hAnsi="Times New Roman"/>
          <w:bCs/>
          <w:sz w:val="24"/>
          <w:szCs w:val="24"/>
        </w:rPr>
        <w:t xml:space="preserve">pranešėja– Socialinės paramos skyriaus vyr. specialistė Asta </w:t>
      </w:r>
      <w:proofErr w:type="spellStart"/>
      <w:r w:rsidRPr="00CF62B6">
        <w:rPr>
          <w:rFonts w:ascii="Times New Roman" w:hAnsi="Times New Roman"/>
          <w:bCs/>
          <w:sz w:val="24"/>
          <w:szCs w:val="24"/>
        </w:rPr>
        <w:t>Fallin</w:t>
      </w:r>
      <w:proofErr w:type="spellEnd"/>
      <w:r w:rsidRPr="00CF62B6">
        <w:rPr>
          <w:rFonts w:ascii="Times New Roman" w:hAnsi="Times New Roman"/>
          <w:bCs/>
          <w:sz w:val="24"/>
          <w:szCs w:val="24"/>
        </w:rPr>
        <w:t>.</w:t>
      </w:r>
    </w:p>
    <w:sectPr w:rsidR="001938E7" w:rsidRPr="00CF62B6" w:rsidSect="003E59F7">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3C6B"/>
    <w:multiLevelType w:val="hybridMultilevel"/>
    <w:tmpl w:val="3C96BC56"/>
    <w:lvl w:ilvl="0" w:tplc="7C4E3CA0">
      <w:numFmt w:val="bullet"/>
      <w:lvlText w:val=""/>
      <w:lvlJc w:val="left"/>
      <w:pPr>
        <w:ind w:left="1739" w:hanging="360"/>
      </w:pPr>
      <w:rPr>
        <w:rFonts w:ascii="Symbol" w:eastAsiaTheme="minorHAnsi" w:hAnsi="Symbol" w:cstheme="minorBidi" w:hint="default"/>
      </w:rPr>
    </w:lvl>
    <w:lvl w:ilvl="1" w:tplc="04270003" w:tentative="1">
      <w:start w:val="1"/>
      <w:numFmt w:val="bullet"/>
      <w:lvlText w:val="o"/>
      <w:lvlJc w:val="left"/>
      <w:pPr>
        <w:ind w:left="2714" w:hanging="360"/>
      </w:pPr>
      <w:rPr>
        <w:rFonts w:ascii="Courier New" w:hAnsi="Courier New" w:cs="Courier New" w:hint="default"/>
      </w:rPr>
    </w:lvl>
    <w:lvl w:ilvl="2" w:tplc="04270005" w:tentative="1">
      <w:start w:val="1"/>
      <w:numFmt w:val="bullet"/>
      <w:lvlText w:val=""/>
      <w:lvlJc w:val="left"/>
      <w:pPr>
        <w:ind w:left="3434" w:hanging="360"/>
      </w:pPr>
      <w:rPr>
        <w:rFonts w:ascii="Wingdings" w:hAnsi="Wingdings" w:hint="default"/>
      </w:rPr>
    </w:lvl>
    <w:lvl w:ilvl="3" w:tplc="04270001" w:tentative="1">
      <w:start w:val="1"/>
      <w:numFmt w:val="bullet"/>
      <w:lvlText w:val=""/>
      <w:lvlJc w:val="left"/>
      <w:pPr>
        <w:ind w:left="4154" w:hanging="360"/>
      </w:pPr>
      <w:rPr>
        <w:rFonts w:ascii="Symbol" w:hAnsi="Symbol" w:hint="default"/>
      </w:rPr>
    </w:lvl>
    <w:lvl w:ilvl="4" w:tplc="04270003" w:tentative="1">
      <w:start w:val="1"/>
      <w:numFmt w:val="bullet"/>
      <w:lvlText w:val="o"/>
      <w:lvlJc w:val="left"/>
      <w:pPr>
        <w:ind w:left="4874" w:hanging="360"/>
      </w:pPr>
      <w:rPr>
        <w:rFonts w:ascii="Courier New" w:hAnsi="Courier New" w:cs="Courier New" w:hint="default"/>
      </w:rPr>
    </w:lvl>
    <w:lvl w:ilvl="5" w:tplc="04270005" w:tentative="1">
      <w:start w:val="1"/>
      <w:numFmt w:val="bullet"/>
      <w:lvlText w:val=""/>
      <w:lvlJc w:val="left"/>
      <w:pPr>
        <w:ind w:left="5594" w:hanging="360"/>
      </w:pPr>
      <w:rPr>
        <w:rFonts w:ascii="Wingdings" w:hAnsi="Wingdings" w:hint="default"/>
      </w:rPr>
    </w:lvl>
    <w:lvl w:ilvl="6" w:tplc="04270001" w:tentative="1">
      <w:start w:val="1"/>
      <w:numFmt w:val="bullet"/>
      <w:lvlText w:val=""/>
      <w:lvlJc w:val="left"/>
      <w:pPr>
        <w:ind w:left="6314" w:hanging="360"/>
      </w:pPr>
      <w:rPr>
        <w:rFonts w:ascii="Symbol" w:hAnsi="Symbol" w:hint="default"/>
      </w:rPr>
    </w:lvl>
    <w:lvl w:ilvl="7" w:tplc="04270003" w:tentative="1">
      <w:start w:val="1"/>
      <w:numFmt w:val="bullet"/>
      <w:lvlText w:val="o"/>
      <w:lvlJc w:val="left"/>
      <w:pPr>
        <w:ind w:left="7034" w:hanging="360"/>
      </w:pPr>
      <w:rPr>
        <w:rFonts w:ascii="Courier New" w:hAnsi="Courier New" w:cs="Courier New" w:hint="default"/>
      </w:rPr>
    </w:lvl>
    <w:lvl w:ilvl="8" w:tplc="04270005" w:tentative="1">
      <w:start w:val="1"/>
      <w:numFmt w:val="bullet"/>
      <w:lvlText w:val=""/>
      <w:lvlJc w:val="left"/>
      <w:pPr>
        <w:ind w:left="7754" w:hanging="360"/>
      </w:pPr>
      <w:rPr>
        <w:rFonts w:ascii="Wingdings" w:hAnsi="Wingdings" w:hint="default"/>
      </w:rPr>
    </w:lvl>
  </w:abstractNum>
  <w:abstractNum w:abstractNumId="1" w15:restartNumberingAfterBreak="0">
    <w:nsid w:val="015F416F"/>
    <w:multiLevelType w:val="hybridMultilevel"/>
    <w:tmpl w:val="D2F23C30"/>
    <w:lvl w:ilvl="0" w:tplc="7C4E3CA0">
      <w:numFmt w:val="bullet"/>
      <w:lvlText w:val=""/>
      <w:lvlJc w:val="left"/>
      <w:pPr>
        <w:ind w:left="840" w:hanging="360"/>
      </w:pPr>
      <w:rPr>
        <w:rFonts w:ascii="Symbol" w:eastAsiaTheme="minorHAnsi" w:hAnsi="Symbol" w:cstheme="minorBidi" w:hint="default"/>
      </w:rPr>
    </w:lvl>
    <w:lvl w:ilvl="1" w:tplc="04270003" w:tentative="1">
      <w:start w:val="1"/>
      <w:numFmt w:val="bullet"/>
      <w:lvlText w:val="o"/>
      <w:lvlJc w:val="left"/>
      <w:pPr>
        <w:ind w:left="1815" w:hanging="360"/>
      </w:pPr>
      <w:rPr>
        <w:rFonts w:ascii="Courier New" w:hAnsi="Courier New" w:cs="Courier New" w:hint="default"/>
      </w:rPr>
    </w:lvl>
    <w:lvl w:ilvl="2" w:tplc="04270005" w:tentative="1">
      <w:start w:val="1"/>
      <w:numFmt w:val="bullet"/>
      <w:lvlText w:val=""/>
      <w:lvlJc w:val="left"/>
      <w:pPr>
        <w:ind w:left="2535" w:hanging="360"/>
      </w:pPr>
      <w:rPr>
        <w:rFonts w:ascii="Wingdings" w:hAnsi="Wingdings" w:hint="default"/>
      </w:rPr>
    </w:lvl>
    <w:lvl w:ilvl="3" w:tplc="04270001" w:tentative="1">
      <w:start w:val="1"/>
      <w:numFmt w:val="bullet"/>
      <w:lvlText w:val=""/>
      <w:lvlJc w:val="left"/>
      <w:pPr>
        <w:ind w:left="3255" w:hanging="360"/>
      </w:pPr>
      <w:rPr>
        <w:rFonts w:ascii="Symbol" w:hAnsi="Symbol" w:hint="default"/>
      </w:rPr>
    </w:lvl>
    <w:lvl w:ilvl="4" w:tplc="04270003" w:tentative="1">
      <w:start w:val="1"/>
      <w:numFmt w:val="bullet"/>
      <w:lvlText w:val="o"/>
      <w:lvlJc w:val="left"/>
      <w:pPr>
        <w:ind w:left="3975" w:hanging="360"/>
      </w:pPr>
      <w:rPr>
        <w:rFonts w:ascii="Courier New" w:hAnsi="Courier New" w:cs="Courier New" w:hint="default"/>
      </w:rPr>
    </w:lvl>
    <w:lvl w:ilvl="5" w:tplc="04270005" w:tentative="1">
      <w:start w:val="1"/>
      <w:numFmt w:val="bullet"/>
      <w:lvlText w:val=""/>
      <w:lvlJc w:val="left"/>
      <w:pPr>
        <w:ind w:left="4695" w:hanging="360"/>
      </w:pPr>
      <w:rPr>
        <w:rFonts w:ascii="Wingdings" w:hAnsi="Wingdings" w:hint="default"/>
      </w:rPr>
    </w:lvl>
    <w:lvl w:ilvl="6" w:tplc="04270001" w:tentative="1">
      <w:start w:val="1"/>
      <w:numFmt w:val="bullet"/>
      <w:lvlText w:val=""/>
      <w:lvlJc w:val="left"/>
      <w:pPr>
        <w:ind w:left="5415" w:hanging="360"/>
      </w:pPr>
      <w:rPr>
        <w:rFonts w:ascii="Symbol" w:hAnsi="Symbol" w:hint="default"/>
      </w:rPr>
    </w:lvl>
    <w:lvl w:ilvl="7" w:tplc="04270003" w:tentative="1">
      <w:start w:val="1"/>
      <w:numFmt w:val="bullet"/>
      <w:lvlText w:val="o"/>
      <w:lvlJc w:val="left"/>
      <w:pPr>
        <w:ind w:left="6135" w:hanging="360"/>
      </w:pPr>
      <w:rPr>
        <w:rFonts w:ascii="Courier New" w:hAnsi="Courier New" w:cs="Courier New" w:hint="default"/>
      </w:rPr>
    </w:lvl>
    <w:lvl w:ilvl="8" w:tplc="04270005" w:tentative="1">
      <w:start w:val="1"/>
      <w:numFmt w:val="bullet"/>
      <w:lvlText w:val=""/>
      <w:lvlJc w:val="left"/>
      <w:pPr>
        <w:ind w:left="6855" w:hanging="360"/>
      </w:pPr>
      <w:rPr>
        <w:rFonts w:ascii="Wingdings" w:hAnsi="Wingdings" w:hint="default"/>
      </w:rPr>
    </w:lvl>
  </w:abstractNum>
  <w:abstractNum w:abstractNumId="2" w15:restartNumberingAfterBreak="0">
    <w:nsid w:val="05C2106E"/>
    <w:multiLevelType w:val="hybridMultilevel"/>
    <w:tmpl w:val="552E38DE"/>
    <w:lvl w:ilvl="0" w:tplc="7C4E3CA0">
      <w:numFmt w:val="bullet"/>
      <w:lvlText w:val=""/>
      <w:lvlJc w:val="left"/>
      <w:pPr>
        <w:ind w:left="1170" w:hanging="360"/>
      </w:pPr>
      <w:rPr>
        <w:rFonts w:ascii="Symbol" w:eastAsiaTheme="minorHAnsi" w:hAnsi="Symbol" w:cstheme="minorBidi" w:hint="default"/>
      </w:rPr>
    </w:lvl>
    <w:lvl w:ilvl="1" w:tplc="04270003" w:tentative="1">
      <w:start w:val="1"/>
      <w:numFmt w:val="bullet"/>
      <w:lvlText w:val="o"/>
      <w:lvlJc w:val="left"/>
      <w:pPr>
        <w:ind w:left="2145" w:hanging="360"/>
      </w:pPr>
      <w:rPr>
        <w:rFonts w:ascii="Courier New" w:hAnsi="Courier New" w:cs="Courier New" w:hint="default"/>
      </w:rPr>
    </w:lvl>
    <w:lvl w:ilvl="2" w:tplc="04270005" w:tentative="1">
      <w:start w:val="1"/>
      <w:numFmt w:val="bullet"/>
      <w:lvlText w:val=""/>
      <w:lvlJc w:val="left"/>
      <w:pPr>
        <w:ind w:left="2865" w:hanging="360"/>
      </w:pPr>
      <w:rPr>
        <w:rFonts w:ascii="Wingdings" w:hAnsi="Wingdings" w:hint="default"/>
      </w:rPr>
    </w:lvl>
    <w:lvl w:ilvl="3" w:tplc="04270001" w:tentative="1">
      <w:start w:val="1"/>
      <w:numFmt w:val="bullet"/>
      <w:lvlText w:val=""/>
      <w:lvlJc w:val="left"/>
      <w:pPr>
        <w:ind w:left="3585" w:hanging="360"/>
      </w:pPr>
      <w:rPr>
        <w:rFonts w:ascii="Symbol" w:hAnsi="Symbol" w:hint="default"/>
      </w:rPr>
    </w:lvl>
    <w:lvl w:ilvl="4" w:tplc="04270003" w:tentative="1">
      <w:start w:val="1"/>
      <w:numFmt w:val="bullet"/>
      <w:lvlText w:val="o"/>
      <w:lvlJc w:val="left"/>
      <w:pPr>
        <w:ind w:left="4305" w:hanging="360"/>
      </w:pPr>
      <w:rPr>
        <w:rFonts w:ascii="Courier New" w:hAnsi="Courier New" w:cs="Courier New" w:hint="default"/>
      </w:rPr>
    </w:lvl>
    <w:lvl w:ilvl="5" w:tplc="04270005" w:tentative="1">
      <w:start w:val="1"/>
      <w:numFmt w:val="bullet"/>
      <w:lvlText w:val=""/>
      <w:lvlJc w:val="left"/>
      <w:pPr>
        <w:ind w:left="5025" w:hanging="360"/>
      </w:pPr>
      <w:rPr>
        <w:rFonts w:ascii="Wingdings" w:hAnsi="Wingdings" w:hint="default"/>
      </w:rPr>
    </w:lvl>
    <w:lvl w:ilvl="6" w:tplc="04270001" w:tentative="1">
      <w:start w:val="1"/>
      <w:numFmt w:val="bullet"/>
      <w:lvlText w:val=""/>
      <w:lvlJc w:val="left"/>
      <w:pPr>
        <w:ind w:left="5745" w:hanging="360"/>
      </w:pPr>
      <w:rPr>
        <w:rFonts w:ascii="Symbol" w:hAnsi="Symbol" w:hint="default"/>
      </w:rPr>
    </w:lvl>
    <w:lvl w:ilvl="7" w:tplc="04270003" w:tentative="1">
      <w:start w:val="1"/>
      <w:numFmt w:val="bullet"/>
      <w:lvlText w:val="o"/>
      <w:lvlJc w:val="left"/>
      <w:pPr>
        <w:ind w:left="6465" w:hanging="360"/>
      </w:pPr>
      <w:rPr>
        <w:rFonts w:ascii="Courier New" w:hAnsi="Courier New" w:cs="Courier New" w:hint="default"/>
      </w:rPr>
    </w:lvl>
    <w:lvl w:ilvl="8" w:tplc="04270005" w:tentative="1">
      <w:start w:val="1"/>
      <w:numFmt w:val="bullet"/>
      <w:lvlText w:val=""/>
      <w:lvlJc w:val="left"/>
      <w:pPr>
        <w:ind w:left="7185" w:hanging="360"/>
      </w:pPr>
      <w:rPr>
        <w:rFonts w:ascii="Wingdings" w:hAnsi="Wingdings" w:hint="default"/>
      </w:rPr>
    </w:lvl>
  </w:abstractNum>
  <w:abstractNum w:abstractNumId="3" w15:restartNumberingAfterBreak="0">
    <w:nsid w:val="167122A0"/>
    <w:multiLevelType w:val="hybridMultilevel"/>
    <w:tmpl w:val="B87886F4"/>
    <w:lvl w:ilvl="0" w:tplc="8C563CFE">
      <w:start w:val="1"/>
      <w:numFmt w:val="decimal"/>
      <w:lvlText w:val="%1."/>
      <w:lvlJc w:val="left"/>
      <w:pPr>
        <w:ind w:left="1200" w:hanging="360"/>
      </w:pPr>
    </w:lvl>
    <w:lvl w:ilvl="1" w:tplc="04270019">
      <w:start w:val="1"/>
      <w:numFmt w:val="lowerLetter"/>
      <w:lvlText w:val="%2."/>
      <w:lvlJc w:val="left"/>
      <w:pPr>
        <w:ind w:left="1920" w:hanging="360"/>
      </w:pPr>
    </w:lvl>
    <w:lvl w:ilvl="2" w:tplc="0427001B">
      <w:start w:val="1"/>
      <w:numFmt w:val="lowerRoman"/>
      <w:lvlText w:val="%3."/>
      <w:lvlJc w:val="right"/>
      <w:pPr>
        <w:ind w:left="2640" w:hanging="180"/>
      </w:pPr>
    </w:lvl>
    <w:lvl w:ilvl="3" w:tplc="0427000F">
      <w:start w:val="1"/>
      <w:numFmt w:val="decimal"/>
      <w:lvlText w:val="%4."/>
      <w:lvlJc w:val="left"/>
      <w:pPr>
        <w:ind w:left="3360" w:hanging="360"/>
      </w:pPr>
    </w:lvl>
    <w:lvl w:ilvl="4" w:tplc="04270019">
      <w:start w:val="1"/>
      <w:numFmt w:val="lowerLetter"/>
      <w:lvlText w:val="%5."/>
      <w:lvlJc w:val="left"/>
      <w:pPr>
        <w:ind w:left="4080" w:hanging="360"/>
      </w:pPr>
    </w:lvl>
    <w:lvl w:ilvl="5" w:tplc="0427001B">
      <w:start w:val="1"/>
      <w:numFmt w:val="lowerRoman"/>
      <w:lvlText w:val="%6."/>
      <w:lvlJc w:val="right"/>
      <w:pPr>
        <w:ind w:left="4800" w:hanging="180"/>
      </w:pPr>
    </w:lvl>
    <w:lvl w:ilvl="6" w:tplc="0427000F">
      <w:start w:val="1"/>
      <w:numFmt w:val="decimal"/>
      <w:lvlText w:val="%7."/>
      <w:lvlJc w:val="left"/>
      <w:pPr>
        <w:ind w:left="5520" w:hanging="360"/>
      </w:pPr>
    </w:lvl>
    <w:lvl w:ilvl="7" w:tplc="04270019">
      <w:start w:val="1"/>
      <w:numFmt w:val="lowerLetter"/>
      <w:lvlText w:val="%8."/>
      <w:lvlJc w:val="left"/>
      <w:pPr>
        <w:ind w:left="6240" w:hanging="360"/>
      </w:pPr>
    </w:lvl>
    <w:lvl w:ilvl="8" w:tplc="0427001B">
      <w:start w:val="1"/>
      <w:numFmt w:val="lowerRoman"/>
      <w:lvlText w:val="%9."/>
      <w:lvlJc w:val="right"/>
      <w:pPr>
        <w:ind w:left="6960" w:hanging="180"/>
      </w:pPr>
    </w:lvl>
  </w:abstractNum>
  <w:abstractNum w:abstractNumId="4" w15:restartNumberingAfterBreak="0">
    <w:nsid w:val="17CC11CC"/>
    <w:multiLevelType w:val="hybridMultilevel"/>
    <w:tmpl w:val="E90E496A"/>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A184C01"/>
    <w:multiLevelType w:val="hybridMultilevel"/>
    <w:tmpl w:val="30D841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0133F86"/>
    <w:multiLevelType w:val="hybridMultilevel"/>
    <w:tmpl w:val="96222A42"/>
    <w:lvl w:ilvl="0" w:tplc="E1B6B9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D473DA1"/>
    <w:multiLevelType w:val="hybridMultilevel"/>
    <w:tmpl w:val="646285BE"/>
    <w:lvl w:ilvl="0" w:tplc="F8FA247E">
      <w:start w:val="1"/>
      <w:numFmt w:val="bullet"/>
      <w:lvlText w:val="-"/>
      <w:lvlJc w:val="left"/>
      <w:pPr>
        <w:ind w:left="1211" w:hanging="360"/>
      </w:pPr>
      <w:rPr>
        <w:rFonts w:ascii="Times New Roman" w:eastAsia="Calibri" w:hAnsi="Times New Roman" w:cs="Times New Roman" w:hint="default"/>
      </w:rPr>
    </w:lvl>
    <w:lvl w:ilvl="1" w:tplc="04270003">
      <w:start w:val="1"/>
      <w:numFmt w:val="bullet"/>
      <w:lvlText w:val="o"/>
      <w:lvlJc w:val="left"/>
      <w:pPr>
        <w:ind w:left="1931" w:hanging="360"/>
      </w:pPr>
      <w:rPr>
        <w:rFonts w:ascii="Courier New" w:hAnsi="Courier New" w:cs="Courier New" w:hint="default"/>
      </w:rPr>
    </w:lvl>
    <w:lvl w:ilvl="2" w:tplc="04270005">
      <w:start w:val="1"/>
      <w:numFmt w:val="bullet"/>
      <w:lvlText w:val=""/>
      <w:lvlJc w:val="left"/>
      <w:pPr>
        <w:ind w:left="2651" w:hanging="360"/>
      </w:pPr>
      <w:rPr>
        <w:rFonts w:ascii="Wingdings" w:hAnsi="Wingdings" w:hint="default"/>
      </w:rPr>
    </w:lvl>
    <w:lvl w:ilvl="3" w:tplc="04270001">
      <w:start w:val="1"/>
      <w:numFmt w:val="bullet"/>
      <w:lvlText w:val=""/>
      <w:lvlJc w:val="left"/>
      <w:pPr>
        <w:ind w:left="3371" w:hanging="360"/>
      </w:pPr>
      <w:rPr>
        <w:rFonts w:ascii="Symbol" w:hAnsi="Symbol" w:hint="default"/>
      </w:rPr>
    </w:lvl>
    <w:lvl w:ilvl="4" w:tplc="04270003">
      <w:start w:val="1"/>
      <w:numFmt w:val="bullet"/>
      <w:lvlText w:val="o"/>
      <w:lvlJc w:val="left"/>
      <w:pPr>
        <w:ind w:left="4091" w:hanging="360"/>
      </w:pPr>
      <w:rPr>
        <w:rFonts w:ascii="Courier New" w:hAnsi="Courier New" w:cs="Courier New" w:hint="default"/>
      </w:rPr>
    </w:lvl>
    <w:lvl w:ilvl="5" w:tplc="04270005">
      <w:start w:val="1"/>
      <w:numFmt w:val="bullet"/>
      <w:lvlText w:val=""/>
      <w:lvlJc w:val="left"/>
      <w:pPr>
        <w:ind w:left="4811" w:hanging="360"/>
      </w:pPr>
      <w:rPr>
        <w:rFonts w:ascii="Wingdings" w:hAnsi="Wingdings" w:hint="default"/>
      </w:rPr>
    </w:lvl>
    <w:lvl w:ilvl="6" w:tplc="04270001">
      <w:start w:val="1"/>
      <w:numFmt w:val="bullet"/>
      <w:lvlText w:val=""/>
      <w:lvlJc w:val="left"/>
      <w:pPr>
        <w:ind w:left="5531" w:hanging="360"/>
      </w:pPr>
      <w:rPr>
        <w:rFonts w:ascii="Symbol" w:hAnsi="Symbol" w:hint="default"/>
      </w:rPr>
    </w:lvl>
    <w:lvl w:ilvl="7" w:tplc="04270003">
      <w:start w:val="1"/>
      <w:numFmt w:val="bullet"/>
      <w:lvlText w:val="o"/>
      <w:lvlJc w:val="left"/>
      <w:pPr>
        <w:ind w:left="6251" w:hanging="360"/>
      </w:pPr>
      <w:rPr>
        <w:rFonts w:ascii="Courier New" w:hAnsi="Courier New" w:cs="Courier New" w:hint="default"/>
      </w:rPr>
    </w:lvl>
    <w:lvl w:ilvl="8" w:tplc="04270005">
      <w:start w:val="1"/>
      <w:numFmt w:val="bullet"/>
      <w:lvlText w:val=""/>
      <w:lvlJc w:val="left"/>
      <w:pPr>
        <w:ind w:left="6971" w:hanging="360"/>
      </w:pPr>
      <w:rPr>
        <w:rFonts w:ascii="Wingdings" w:hAnsi="Wingdings" w:hint="default"/>
      </w:rPr>
    </w:lvl>
  </w:abstractNum>
  <w:abstractNum w:abstractNumId="8" w15:restartNumberingAfterBreak="0">
    <w:nsid w:val="490217D6"/>
    <w:multiLevelType w:val="hybridMultilevel"/>
    <w:tmpl w:val="C7B4F72C"/>
    <w:lvl w:ilvl="0" w:tplc="0427000B">
      <w:start w:val="1"/>
      <w:numFmt w:val="bullet"/>
      <w:lvlText w:val=""/>
      <w:lvlJc w:val="left"/>
      <w:pPr>
        <w:ind w:left="840" w:hanging="360"/>
      </w:pPr>
      <w:rPr>
        <w:rFonts w:ascii="Wingdings" w:hAnsi="Wingdings" w:hint="default"/>
      </w:rPr>
    </w:lvl>
    <w:lvl w:ilvl="1" w:tplc="04270003" w:tentative="1">
      <w:start w:val="1"/>
      <w:numFmt w:val="bullet"/>
      <w:lvlText w:val="o"/>
      <w:lvlJc w:val="left"/>
      <w:pPr>
        <w:ind w:left="1560" w:hanging="360"/>
      </w:pPr>
      <w:rPr>
        <w:rFonts w:ascii="Courier New" w:hAnsi="Courier New" w:cs="Courier New" w:hint="default"/>
      </w:rPr>
    </w:lvl>
    <w:lvl w:ilvl="2" w:tplc="04270005" w:tentative="1">
      <w:start w:val="1"/>
      <w:numFmt w:val="bullet"/>
      <w:lvlText w:val=""/>
      <w:lvlJc w:val="left"/>
      <w:pPr>
        <w:ind w:left="2280" w:hanging="360"/>
      </w:pPr>
      <w:rPr>
        <w:rFonts w:ascii="Wingdings" w:hAnsi="Wingdings" w:hint="default"/>
      </w:rPr>
    </w:lvl>
    <w:lvl w:ilvl="3" w:tplc="04270001" w:tentative="1">
      <w:start w:val="1"/>
      <w:numFmt w:val="bullet"/>
      <w:lvlText w:val=""/>
      <w:lvlJc w:val="left"/>
      <w:pPr>
        <w:ind w:left="3000" w:hanging="360"/>
      </w:pPr>
      <w:rPr>
        <w:rFonts w:ascii="Symbol" w:hAnsi="Symbol" w:hint="default"/>
      </w:rPr>
    </w:lvl>
    <w:lvl w:ilvl="4" w:tplc="04270003" w:tentative="1">
      <w:start w:val="1"/>
      <w:numFmt w:val="bullet"/>
      <w:lvlText w:val="o"/>
      <w:lvlJc w:val="left"/>
      <w:pPr>
        <w:ind w:left="3720" w:hanging="360"/>
      </w:pPr>
      <w:rPr>
        <w:rFonts w:ascii="Courier New" w:hAnsi="Courier New" w:cs="Courier New" w:hint="default"/>
      </w:rPr>
    </w:lvl>
    <w:lvl w:ilvl="5" w:tplc="04270005" w:tentative="1">
      <w:start w:val="1"/>
      <w:numFmt w:val="bullet"/>
      <w:lvlText w:val=""/>
      <w:lvlJc w:val="left"/>
      <w:pPr>
        <w:ind w:left="4440" w:hanging="360"/>
      </w:pPr>
      <w:rPr>
        <w:rFonts w:ascii="Wingdings" w:hAnsi="Wingdings" w:hint="default"/>
      </w:rPr>
    </w:lvl>
    <w:lvl w:ilvl="6" w:tplc="04270001" w:tentative="1">
      <w:start w:val="1"/>
      <w:numFmt w:val="bullet"/>
      <w:lvlText w:val=""/>
      <w:lvlJc w:val="left"/>
      <w:pPr>
        <w:ind w:left="5160" w:hanging="360"/>
      </w:pPr>
      <w:rPr>
        <w:rFonts w:ascii="Symbol" w:hAnsi="Symbol" w:hint="default"/>
      </w:rPr>
    </w:lvl>
    <w:lvl w:ilvl="7" w:tplc="04270003" w:tentative="1">
      <w:start w:val="1"/>
      <w:numFmt w:val="bullet"/>
      <w:lvlText w:val="o"/>
      <w:lvlJc w:val="left"/>
      <w:pPr>
        <w:ind w:left="5880" w:hanging="360"/>
      </w:pPr>
      <w:rPr>
        <w:rFonts w:ascii="Courier New" w:hAnsi="Courier New" w:cs="Courier New" w:hint="default"/>
      </w:rPr>
    </w:lvl>
    <w:lvl w:ilvl="8" w:tplc="04270005" w:tentative="1">
      <w:start w:val="1"/>
      <w:numFmt w:val="bullet"/>
      <w:lvlText w:val=""/>
      <w:lvlJc w:val="left"/>
      <w:pPr>
        <w:ind w:left="6600" w:hanging="360"/>
      </w:pPr>
      <w:rPr>
        <w:rFonts w:ascii="Wingdings" w:hAnsi="Wingdings" w:hint="default"/>
      </w:rPr>
    </w:lvl>
  </w:abstractNum>
  <w:abstractNum w:abstractNumId="9" w15:restartNumberingAfterBreak="0">
    <w:nsid w:val="571B0192"/>
    <w:multiLevelType w:val="hybridMultilevel"/>
    <w:tmpl w:val="0E16B1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B2728D4"/>
    <w:multiLevelType w:val="hybridMultilevel"/>
    <w:tmpl w:val="CD468478"/>
    <w:lvl w:ilvl="0" w:tplc="6C160504">
      <w:start w:val="2020"/>
      <w:numFmt w:val="bullet"/>
      <w:lvlText w:val="-"/>
      <w:lvlJc w:val="left"/>
      <w:pPr>
        <w:ind w:left="1211" w:hanging="360"/>
      </w:pPr>
      <w:rPr>
        <w:rFonts w:ascii="Times New Roman" w:eastAsia="Calibr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1" w15:restartNumberingAfterBreak="0">
    <w:nsid w:val="5BE8140F"/>
    <w:multiLevelType w:val="hybridMultilevel"/>
    <w:tmpl w:val="E9EA67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1FD6B1D"/>
    <w:multiLevelType w:val="hybridMultilevel"/>
    <w:tmpl w:val="F026600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6CC5D28"/>
    <w:multiLevelType w:val="hybridMultilevel"/>
    <w:tmpl w:val="2AF6A5E2"/>
    <w:lvl w:ilvl="0" w:tplc="04270001">
      <w:start w:val="1"/>
      <w:numFmt w:val="bullet"/>
      <w:lvlText w:val=""/>
      <w:lvlJc w:val="left"/>
      <w:pPr>
        <w:ind w:left="1575" w:hanging="360"/>
      </w:pPr>
      <w:rPr>
        <w:rFonts w:ascii="Symbol" w:hAnsi="Symbol" w:hint="default"/>
      </w:rPr>
    </w:lvl>
    <w:lvl w:ilvl="1" w:tplc="04270003" w:tentative="1">
      <w:start w:val="1"/>
      <w:numFmt w:val="bullet"/>
      <w:lvlText w:val="o"/>
      <w:lvlJc w:val="left"/>
      <w:pPr>
        <w:ind w:left="2295" w:hanging="360"/>
      </w:pPr>
      <w:rPr>
        <w:rFonts w:ascii="Courier New" w:hAnsi="Courier New" w:cs="Courier New" w:hint="default"/>
      </w:rPr>
    </w:lvl>
    <w:lvl w:ilvl="2" w:tplc="04270005" w:tentative="1">
      <w:start w:val="1"/>
      <w:numFmt w:val="bullet"/>
      <w:lvlText w:val=""/>
      <w:lvlJc w:val="left"/>
      <w:pPr>
        <w:ind w:left="3015" w:hanging="360"/>
      </w:pPr>
      <w:rPr>
        <w:rFonts w:ascii="Wingdings" w:hAnsi="Wingdings" w:hint="default"/>
      </w:rPr>
    </w:lvl>
    <w:lvl w:ilvl="3" w:tplc="04270001" w:tentative="1">
      <w:start w:val="1"/>
      <w:numFmt w:val="bullet"/>
      <w:lvlText w:val=""/>
      <w:lvlJc w:val="left"/>
      <w:pPr>
        <w:ind w:left="3735" w:hanging="360"/>
      </w:pPr>
      <w:rPr>
        <w:rFonts w:ascii="Symbol" w:hAnsi="Symbol" w:hint="default"/>
      </w:rPr>
    </w:lvl>
    <w:lvl w:ilvl="4" w:tplc="04270003" w:tentative="1">
      <w:start w:val="1"/>
      <w:numFmt w:val="bullet"/>
      <w:lvlText w:val="o"/>
      <w:lvlJc w:val="left"/>
      <w:pPr>
        <w:ind w:left="4455" w:hanging="360"/>
      </w:pPr>
      <w:rPr>
        <w:rFonts w:ascii="Courier New" w:hAnsi="Courier New" w:cs="Courier New" w:hint="default"/>
      </w:rPr>
    </w:lvl>
    <w:lvl w:ilvl="5" w:tplc="04270005" w:tentative="1">
      <w:start w:val="1"/>
      <w:numFmt w:val="bullet"/>
      <w:lvlText w:val=""/>
      <w:lvlJc w:val="left"/>
      <w:pPr>
        <w:ind w:left="5175" w:hanging="360"/>
      </w:pPr>
      <w:rPr>
        <w:rFonts w:ascii="Wingdings" w:hAnsi="Wingdings" w:hint="default"/>
      </w:rPr>
    </w:lvl>
    <w:lvl w:ilvl="6" w:tplc="04270001" w:tentative="1">
      <w:start w:val="1"/>
      <w:numFmt w:val="bullet"/>
      <w:lvlText w:val=""/>
      <w:lvlJc w:val="left"/>
      <w:pPr>
        <w:ind w:left="5895" w:hanging="360"/>
      </w:pPr>
      <w:rPr>
        <w:rFonts w:ascii="Symbol" w:hAnsi="Symbol" w:hint="default"/>
      </w:rPr>
    </w:lvl>
    <w:lvl w:ilvl="7" w:tplc="04270003" w:tentative="1">
      <w:start w:val="1"/>
      <w:numFmt w:val="bullet"/>
      <w:lvlText w:val="o"/>
      <w:lvlJc w:val="left"/>
      <w:pPr>
        <w:ind w:left="6615" w:hanging="360"/>
      </w:pPr>
      <w:rPr>
        <w:rFonts w:ascii="Courier New" w:hAnsi="Courier New" w:cs="Courier New" w:hint="default"/>
      </w:rPr>
    </w:lvl>
    <w:lvl w:ilvl="8" w:tplc="04270005" w:tentative="1">
      <w:start w:val="1"/>
      <w:numFmt w:val="bullet"/>
      <w:lvlText w:val=""/>
      <w:lvlJc w:val="left"/>
      <w:pPr>
        <w:ind w:left="7335" w:hanging="360"/>
      </w:pPr>
      <w:rPr>
        <w:rFonts w:ascii="Wingdings" w:hAnsi="Wingdings" w:hint="default"/>
      </w:rPr>
    </w:lvl>
  </w:abstractNum>
  <w:abstractNum w:abstractNumId="14" w15:restartNumberingAfterBreak="0">
    <w:nsid w:val="6B973E90"/>
    <w:multiLevelType w:val="hybridMultilevel"/>
    <w:tmpl w:val="C03A01A2"/>
    <w:lvl w:ilvl="0" w:tplc="F90831D6">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6BCF2724"/>
    <w:multiLevelType w:val="hybridMultilevel"/>
    <w:tmpl w:val="72C6A5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4BD3D9F"/>
    <w:multiLevelType w:val="multilevel"/>
    <w:tmpl w:val="7DFE1A9A"/>
    <w:lvl w:ilvl="0">
      <w:start w:val="1"/>
      <w:numFmt w:val="decimal"/>
      <w:lvlText w:val="%1."/>
      <w:lvlJc w:val="left"/>
      <w:pPr>
        <w:ind w:left="720" w:hanging="360"/>
      </w:pPr>
      <w:rPr>
        <w:rFonts w:ascii="Times New Roman" w:eastAsiaTheme="minorHAnsi" w:hAnsi="Times New Roman" w:cs="Times New Roman"/>
        <w:b w:val="0"/>
        <w:bCs w:val="0"/>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540754B"/>
    <w:multiLevelType w:val="hybridMultilevel"/>
    <w:tmpl w:val="AC14F252"/>
    <w:lvl w:ilvl="0" w:tplc="F90831D6">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B1C2143"/>
    <w:multiLevelType w:val="hybridMultilevel"/>
    <w:tmpl w:val="B0426A7A"/>
    <w:lvl w:ilvl="0" w:tplc="16AE6F20">
      <w:start w:val="1"/>
      <w:numFmt w:val="decimal"/>
      <w:lvlText w:val="%1."/>
      <w:lvlJc w:val="left"/>
      <w:pPr>
        <w:ind w:left="1215" w:hanging="360"/>
      </w:pPr>
    </w:lvl>
    <w:lvl w:ilvl="1" w:tplc="04270019">
      <w:start w:val="1"/>
      <w:numFmt w:val="lowerLetter"/>
      <w:lvlText w:val="%2."/>
      <w:lvlJc w:val="left"/>
      <w:pPr>
        <w:ind w:left="1935" w:hanging="360"/>
      </w:pPr>
    </w:lvl>
    <w:lvl w:ilvl="2" w:tplc="0427001B">
      <w:start w:val="1"/>
      <w:numFmt w:val="lowerRoman"/>
      <w:lvlText w:val="%3."/>
      <w:lvlJc w:val="right"/>
      <w:pPr>
        <w:ind w:left="2655" w:hanging="180"/>
      </w:pPr>
    </w:lvl>
    <w:lvl w:ilvl="3" w:tplc="0427000F">
      <w:start w:val="1"/>
      <w:numFmt w:val="decimal"/>
      <w:lvlText w:val="%4."/>
      <w:lvlJc w:val="left"/>
      <w:pPr>
        <w:ind w:left="3375" w:hanging="360"/>
      </w:pPr>
    </w:lvl>
    <w:lvl w:ilvl="4" w:tplc="04270019">
      <w:start w:val="1"/>
      <w:numFmt w:val="lowerLetter"/>
      <w:lvlText w:val="%5."/>
      <w:lvlJc w:val="left"/>
      <w:pPr>
        <w:ind w:left="4095" w:hanging="360"/>
      </w:pPr>
    </w:lvl>
    <w:lvl w:ilvl="5" w:tplc="0427001B">
      <w:start w:val="1"/>
      <w:numFmt w:val="lowerRoman"/>
      <w:lvlText w:val="%6."/>
      <w:lvlJc w:val="right"/>
      <w:pPr>
        <w:ind w:left="4815" w:hanging="180"/>
      </w:pPr>
    </w:lvl>
    <w:lvl w:ilvl="6" w:tplc="0427000F">
      <w:start w:val="1"/>
      <w:numFmt w:val="decimal"/>
      <w:lvlText w:val="%7."/>
      <w:lvlJc w:val="left"/>
      <w:pPr>
        <w:ind w:left="5535" w:hanging="360"/>
      </w:pPr>
    </w:lvl>
    <w:lvl w:ilvl="7" w:tplc="04270019">
      <w:start w:val="1"/>
      <w:numFmt w:val="lowerLetter"/>
      <w:lvlText w:val="%8."/>
      <w:lvlJc w:val="left"/>
      <w:pPr>
        <w:ind w:left="6255" w:hanging="360"/>
      </w:pPr>
    </w:lvl>
    <w:lvl w:ilvl="8" w:tplc="0427001B">
      <w:start w:val="1"/>
      <w:numFmt w:val="lowerRoman"/>
      <w:lvlText w:val="%9."/>
      <w:lvlJc w:val="right"/>
      <w:pPr>
        <w:ind w:left="6975" w:hanging="180"/>
      </w:pPr>
    </w:lvl>
  </w:abstractNum>
  <w:abstractNum w:abstractNumId="19" w15:restartNumberingAfterBreak="0">
    <w:nsid w:val="7C7A19E3"/>
    <w:multiLevelType w:val="hybridMultilevel"/>
    <w:tmpl w:val="B1A822E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0" w15:restartNumberingAfterBreak="0">
    <w:nsid w:val="7CF2194D"/>
    <w:multiLevelType w:val="hybridMultilevel"/>
    <w:tmpl w:val="0424505E"/>
    <w:lvl w:ilvl="0" w:tplc="697C51D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0"/>
  </w:num>
  <w:num w:numId="5">
    <w:abstractNumId w:val="6"/>
  </w:num>
  <w:num w:numId="6">
    <w:abstractNumId w:val="3"/>
  </w:num>
  <w:num w:numId="7">
    <w:abstractNumId w:val="13"/>
  </w:num>
  <w:num w:numId="8">
    <w:abstractNumId w:val="5"/>
  </w:num>
  <w:num w:numId="9">
    <w:abstractNumId w:val="12"/>
  </w:num>
  <w:num w:numId="10">
    <w:abstractNumId w:val="19"/>
  </w:num>
  <w:num w:numId="11">
    <w:abstractNumId w:val="11"/>
  </w:num>
  <w:num w:numId="12">
    <w:abstractNumId w:val="15"/>
  </w:num>
  <w:num w:numId="13">
    <w:abstractNumId w:val="17"/>
  </w:num>
  <w:num w:numId="14">
    <w:abstractNumId w:val="14"/>
  </w:num>
  <w:num w:numId="15">
    <w:abstractNumId w:val="10"/>
  </w:num>
  <w:num w:numId="16">
    <w:abstractNumId w:val="8"/>
  </w:num>
  <w:num w:numId="17">
    <w:abstractNumId w:val="4"/>
  </w:num>
  <w:num w:numId="18">
    <w:abstractNumId w:val="16"/>
  </w:num>
  <w:num w:numId="19">
    <w:abstractNumId w:val="9"/>
  </w:num>
  <w:num w:numId="20">
    <w:abstractNumId w:val="1"/>
  </w:num>
  <w:num w:numId="21">
    <w:abstractNumId w:val="2"/>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975"/>
    <w:rsid w:val="000004DC"/>
    <w:rsid w:val="00003E5A"/>
    <w:rsid w:val="00006F7C"/>
    <w:rsid w:val="0002023A"/>
    <w:rsid w:val="000258A0"/>
    <w:rsid w:val="00031EF1"/>
    <w:rsid w:val="000350A9"/>
    <w:rsid w:val="00042D7D"/>
    <w:rsid w:val="00043DD4"/>
    <w:rsid w:val="00051B2C"/>
    <w:rsid w:val="00053883"/>
    <w:rsid w:val="00057229"/>
    <w:rsid w:val="000669F5"/>
    <w:rsid w:val="000779A9"/>
    <w:rsid w:val="00081B6D"/>
    <w:rsid w:val="00093F95"/>
    <w:rsid w:val="00094E80"/>
    <w:rsid w:val="0009667E"/>
    <w:rsid w:val="000A651E"/>
    <w:rsid w:val="000B72FD"/>
    <w:rsid w:val="000C5E45"/>
    <w:rsid w:val="000C70C7"/>
    <w:rsid w:val="000D7520"/>
    <w:rsid w:val="000E2421"/>
    <w:rsid w:val="000E292B"/>
    <w:rsid w:val="000E6DE4"/>
    <w:rsid w:val="000F11ED"/>
    <w:rsid w:val="00107D52"/>
    <w:rsid w:val="001138D1"/>
    <w:rsid w:val="00114FD8"/>
    <w:rsid w:val="001173ED"/>
    <w:rsid w:val="00122638"/>
    <w:rsid w:val="00126161"/>
    <w:rsid w:val="00132B98"/>
    <w:rsid w:val="00144979"/>
    <w:rsid w:val="00170A57"/>
    <w:rsid w:val="00175FCD"/>
    <w:rsid w:val="00176791"/>
    <w:rsid w:val="00182CCC"/>
    <w:rsid w:val="001843F3"/>
    <w:rsid w:val="00185F81"/>
    <w:rsid w:val="00190E5B"/>
    <w:rsid w:val="001938E7"/>
    <w:rsid w:val="001A2CA4"/>
    <w:rsid w:val="001A4DB7"/>
    <w:rsid w:val="001A61CC"/>
    <w:rsid w:val="001C17D2"/>
    <w:rsid w:val="001C795F"/>
    <w:rsid w:val="001D5DBA"/>
    <w:rsid w:val="001D62F5"/>
    <w:rsid w:val="001E1D66"/>
    <w:rsid w:val="001F0DA0"/>
    <w:rsid w:val="001F410D"/>
    <w:rsid w:val="001F49CE"/>
    <w:rsid w:val="001F5172"/>
    <w:rsid w:val="00200DC4"/>
    <w:rsid w:val="002079A3"/>
    <w:rsid w:val="00211C57"/>
    <w:rsid w:val="00220554"/>
    <w:rsid w:val="002342E0"/>
    <w:rsid w:val="002363AA"/>
    <w:rsid w:val="00240CA4"/>
    <w:rsid w:val="00245E26"/>
    <w:rsid w:val="00246AEF"/>
    <w:rsid w:val="002715D1"/>
    <w:rsid w:val="00276B41"/>
    <w:rsid w:val="002A1FA2"/>
    <w:rsid w:val="002B4975"/>
    <w:rsid w:val="002D3022"/>
    <w:rsid w:val="002D55EE"/>
    <w:rsid w:val="002D7644"/>
    <w:rsid w:val="002F3D7E"/>
    <w:rsid w:val="002F4455"/>
    <w:rsid w:val="002F6DA5"/>
    <w:rsid w:val="00313B59"/>
    <w:rsid w:val="00315776"/>
    <w:rsid w:val="0033010E"/>
    <w:rsid w:val="003312C0"/>
    <w:rsid w:val="00342FE8"/>
    <w:rsid w:val="00344B73"/>
    <w:rsid w:val="00347347"/>
    <w:rsid w:val="003476BB"/>
    <w:rsid w:val="00354A77"/>
    <w:rsid w:val="00354E8C"/>
    <w:rsid w:val="00362FAD"/>
    <w:rsid w:val="00374D19"/>
    <w:rsid w:val="00386C45"/>
    <w:rsid w:val="00390C57"/>
    <w:rsid w:val="0039603E"/>
    <w:rsid w:val="00396BA0"/>
    <w:rsid w:val="003A553B"/>
    <w:rsid w:val="003A622E"/>
    <w:rsid w:val="003A7CA7"/>
    <w:rsid w:val="003C0C62"/>
    <w:rsid w:val="003C236C"/>
    <w:rsid w:val="003C2C14"/>
    <w:rsid w:val="003E37A7"/>
    <w:rsid w:val="003E59F7"/>
    <w:rsid w:val="003F672B"/>
    <w:rsid w:val="00401D30"/>
    <w:rsid w:val="0040204F"/>
    <w:rsid w:val="00410ACC"/>
    <w:rsid w:val="00417286"/>
    <w:rsid w:val="00426AFB"/>
    <w:rsid w:val="00436B83"/>
    <w:rsid w:val="00461968"/>
    <w:rsid w:val="00470B3F"/>
    <w:rsid w:val="00484334"/>
    <w:rsid w:val="00491011"/>
    <w:rsid w:val="00492F05"/>
    <w:rsid w:val="004A2ED8"/>
    <w:rsid w:val="004A42A4"/>
    <w:rsid w:val="004B7625"/>
    <w:rsid w:val="004C3139"/>
    <w:rsid w:val="004D0292"/>
    <w:rsid w:val="004D72D6"/>
    <w:rsid w:val="004E5900"/>
    <w:rsid w:val="00506F8C"/>
    <w:rsid w:val="00512FC7"/>
    <w:rsid w:val="00514C32"/>
    <w:rsid w:val="0051619A"/>
    <w:rsid w:val="00527F12"/>
    <w:rsid w:val="005311B1"/>
    <w:rsid w:val="005505CE"/>
    <w:rsid w:val="00552554"/>
    <w:rsid w:val="00565C12"/>
    <w:rsid w:val="00566753"/>
    <w:rsid w:val="00577B32"/>
    <w:rsid w:val="00587153"/>
    <w:rsid w:val="005901E0"/>
    <w:rsid w:val="00596672"/>
    <w:rsid w:val="005A7A57"/>
    <w:rsid w:val="005D7E79"/>
    <w:rsid w:val="005F500C"/>
    <w:rsid w:val="00601584"/>
    <w:rsid w:val="006112BF"/>
    <w:rsid w:val="00612E90"/>
    <w:rsid w:val="00617492"/>
    <w:rsid w:val="00620C0A"/>
    <w:rsid w:val="00626920"/>
    <w:rsid w:val="0063143C"/>
    <w:rsid w:val="00641821"/>
    <w:rsid w:val="006427BE"/>
    <w:rsid w:val="0065265D"/>
    <w:rsid w:val="00657B0A"/>
    <w:rsid w:val="006638E4"/>
    <w:rsid w:val="006648FB"/>
    <w:rsid w:val="00667ED4"/>
    <w:rsid w:val="00677448"/>
    <w:rsid w:val="00683FE1"/>
    <w:rsid w:val="00685C51"/>
    <w:rsid w:val="006B0046"/>
    <w:rsid w:val="006B6D3C"/>
    <w:rsid w:val="006D029A"/>
    <w:rsid w:val="006D0953"/>
    <w:rsid w:val="006E30D7"/>
    <w:rsid w:val="006E71C0"/>
    <w:rsid w:val="00711097"/>
    <w:rsid w:val="007417CA"/>
    <w:rsid w:val="007458E5"/>
    <w:rsid w:val="00746828"/>
    <w:rsid w:val="00754D76"/>
    <w:rsid w:val="00757EC1"/>
    <w:rsid w:val="007910CD"/>
    <w:rsid w:val="007937A6"/>
    <w:rsid w:val="007A63E0"/>
    <w:rsid w:val="007C11CF"/>
    <w:rsid w:val="007D1692"/>
    <w:rsid w:val="007D47F8"/>
    <w:rsid w:val="007E2D18"/>
    <w:rsid w:val="00800486"/>
    <w:rsid w:val="00823FA9"/>
    <w:rsid w:val="008273A6"/>
    <w:rsid w:val="0083114A"/>
    <w:rsid w:val="008345A8"/>
    <w:rsid w:val="00836B82"/>
    <w:rsid w:val="00847821"/>
    <w:rsid w:val="00893ED1"/>
    <w:rsid w:val="008A734F"/>
    <w:rsid w:val="008B1ECC"/>
    <w:rsid w:val="008D4F71"/>
    <w:rsid w:val="008D7BEB"/>
    <w:rsid w:val="008E04C2"/>
    <w:rsid w:val="008F3823"/>
    <w:rsid w:val="00920DE5"/>
    <w:rsid w:val="00931554"/>
    <w:rsid w:val="00932530"/>
    <w:rsid w:val="00935D26"/>
    <w:rsid w:val="0093786B"/>
    <w:rsid w:val="009555F0"/>
    <w:rsid w:val="00962532"/>
    <w:rsid w:val="00962F36"/>
    <w:rsid w:val="00964449"/>
    <w:rsid w:val="00976D77"/>
    <w:rsid w:val="0098176E"/>
    <w:rsid w:val="00985FB5"/>
    <w:rsid w:val="009A51C4"/>
    <w:rsid w:val="009C3272"/>
    <w:rsid w:val="009C378E"/>
    <w:rsid w:val="00A17193"/>
    <w:rsid w:val="00A251A6"/>
    <w:rsid w:val="00A32F9A"/>
    <w:rsid w:val="00A55246"/>
    <w:rsid w:val="00A85314"/>
    <w:rsid w:val="00A938AD"/>
    <w:rsid w:val="00A93F8D"/>
    <w:rsid w:val="00AB3475"/>
    <w:rsid w:val="00AB7324"/>
    <w:rsid w:val="00AC0BAB"/>
    <w:rsid w:val="00AC1E84"/>
    <w:rsid w:val="00AD2327"/>
    <w:rsid w:val="00AD2A1D"/>
    <w:rsid w:val="00AE3724"/>
    <w:rsid w:val="00B001E2"/>
    <w:rsid w:val="00B06102"/>
    <w:rsid w:val="00B16FC0"/>
    <w:rsid w:val="00B215EB"/>
    <w:rsid w:val="00B401A9"/>
    <w:rsid w:val="00B43656"/>
    <w:rsid w:val="00B52A4E"/>
    <w:rsid w:val="00B60454"/>
    <w:rsid w:val="00B61560"/>
    <w:rsid w:val="00B63BF8"/>
    <w:rsid w:val="00B7233A"/>
    <w:rsid w:val="00B83834"/>
    <w:rsid w:val="00B85B7D"/>
    <w:rsid w:val="00B87F5E"/>
    <w:rsid w:val="00B90BF5"/>
    <w:rsid w:val="00BC0948"/>
    <w:rsid w:val="00BC5089"/>
    <w:rsid w:val="00BC74B7"/>
    <w:rsid w:val="00BC74E3"/>
    <w:rsid w:val="00BC7A2D"/>
    <w:rsid w:val="00BD047E"/>
    <w:rsid w:val="00BD1CB4"/>
    <w:rsid w:val="00BD6F74"/>
    <w:rsid w:val="00BE0080"/>
    <w:rsid w:val="00BE0703"/>
    <w:rsid w:val="00BE77A8"/>
    <w:rsid w:val="00BE7878"/>
    <w:rsid w:val="00C06407"/>
    <w:rsid w:val="00C06E86"/>
    <w:rsid w:val="00C15156"/>
    <w:rsid w:val="00C21537"/>
    <w:rsid w:val="00C237F9"/>
    <w:rsid w:val="00C24A89"/>
    <w:rsid w:val="00C279CC"/>
    <w:rsid w:val="00C37A73"/>
    <w:rsid w:val="00C4346A"/>
    <w:rsid w:val="00C47DD2"/>
    <w:rsid w:val="00C5200C"/>
    <w:rsid w:val="00C56527"/>
    <w:rsid w:val="00C71249"/>
    <w:rsid w:val="00C96E69"/>
    <w:rsid w:val="00CA721E"/>
    <w:rsid w:val="00CB3CBA"/>
    <w:rsid w:val="00CE23CA"/>
    <w:rsid w:val="00CE2575"/>
    <w:rsid w:val="00CF62B6"/>
    <w:rsid w:val="00CF71F8"/>
    <w:rsid w:val="00D03C4B"/>
    <w:rsid w:val="00D2616F"/>
    <w:rsid w:val="00D26928"/>
    <w:rsid w:val="00D30C4B"/>
    <w:rsid w:val="00D41A41"/>
    <w:rsid w:val="00D44740"/>
    <w:rsid w:val="00D5443B"/>
    <w:rsid w:val="00D56822"/>
    <w:rsid w:val="00D657CB"/>
    <w:rsid w:val="00D67636"/>
    <w:rsid w:val="00D76248"/>
    <w:rsid w:val="00D80C6F"/>
    <w:rsid w:val="00D813DB"/>
    <w:rsid w:val="00D83AB2"/>
    <w:rsid w:val="00D92568"/>
    <w:rsid w:val="00D929B5"/>
    <w:rsid w:val="00D96D6B"/>
    <w:rsid w:val="00DA2264"/>
    <w:rsid w:val="00DA354D"/>
    <w:rsid w:val="00DA5CE2"/>
    <w:rsid w:val="00DC2BB4"/>
    <w:rsid w:val="00DC31E7"/>
    <w:rsid w:val="00DD5B4A"/>
    <w:rsid w:val="00DE059E"/>
    <w:rsid w:val="00DE347A"/>
    <w:rsid w:val="00E11160"/>
    <w:rsid w:val="00E17C06"/>
    <w:rsid w:val="00E2340F"/>
    <w:rsid w:val="00E3077A"/>
    <w:rsid w:val="00E412A2"/>
    <w:rsid w:val="00E447B8"/>
    <w:rsid w:val="00E57D58"/>
    <w:rsid w:val="00E57EED"/>
    <w:rsid w:val="00E615E4"/>
    <w:rsid w:val="00E6212C"/>
    <w:rsid w:val="00E71AF4"/>
    <w:rsid w:val="00E7457A"/>
    <w:rsid w:val="00E86B6B"/>
    <w:rsid w:val="00E95D06"/>
    <w:rsid w:val="00EA1C32"/>
    <w:rsid w:val="00EA45A2"/>
    <w:rsid w:val="00EA526C"/>
    <w:rsid w:val="00EC3F47"/>
    <w:rsid w:val="00ED2BC8"/>
    <w:rsid w:val="00EE3932"/>
    <w:rsid w:val="00EE44CE"/>
    <w:rsid w:val="00EF05F4"/>
    <w:rsid w:val="00EF2538"/>
    <w:rsid w:val="00F01AC0"/>
    <w:rsid w:val="00F04690"/>
    <w:rsid w:val="00F05639"/>
    <w:rsid w:val="00F060E5"/>
    <w:rsid w:val="00F071C0"/>
    <w:rsid w:val="00F33D0C"/>
    <w:rsid w:val="00F44E08"/>
    <w:rsid w:val="00F44F86"/>
    <w:rsid w:val="00F51367"/>
    <w:rsid w:val="00F87C6C"/>
    <w:rsid w:val="00FA0E7A"/>
    <w:rsid w:val="00FA2246"/>
    <w:rsid w:val="00FA653E"/>
    <w:rsid w:val="00FD540D"/>
    <w:rsid w:val="00FE3E3D"/>
    <w:rsid w:val="00FF1DD1"/>
    <w:rsid w:val="00FF58E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4748D"/>
  <w15:docId w15:val="{DC9E91C1-A560-4881-8C70-68D981D31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B4975"/>
    <w:rPr>
      <w:rFonts w:ascii="Calibri" w:hAnsi="Calibri"/>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2B4975"/>
    <w:rPr>
      <w:rFonts w:ascii="Tahoma" w:hAnsi="Tahoma"/>
      <w:sz w:val="16"/>
      <w:szCs w:val="16"/>
    </w:rPr>
  </w:style>
  <w:style w:type="character" w:customStyle="1" w:styleId="DebesliotekstasDiagrama">
    <w:name w:val="Debesėlio tekstas Diagrama"/>
    <w:link w:val="Debesliotekstas"/>
    <w:uiPriority w:val="99"/>
    <w:semiHidden/>
    <w:rsid w:val="002B4975"/>
    <w:rPr>
      <w:rFonts w:ascii="Tahoma" w:eastAsia="Calibri" w:hAnsi="Tahoma" w:cs="Tahoma"/>
      <w:sz w:val="16"/>
      <w:szCs w:val="16"/>
      <w:lang w:eastAsia="lt-LT"/>
    </w:rPr>
  </w:style>
  <w:style w:type="paragraph" w:styleId="Sraopastraipa">
    <w:name w:val="List Paragraph"/>
    <w:basedOn w:val="prastasis"/>
    <w:uiPriority w:val="34"/>
    <w:qFormat/>
    <w:rsid w:val="00185F81"/>
    <w:pPr>
      <w:spacing w:after="200" w:line="276" w:lineRule="auto"/>
      <w:ind w:left="720"/>
    </w:pPr>
    <w:rPr>
      <w:lang w:val="en-US" w:eastAsia="en-US"/>
    </w:rPr>
  </w:style>
  <w:style w:type="paragraph" w:styleId="prastasiniatinklio">
    <w:name w:val="Normal (Web)"/>
    <w:basedOn w:val="prastasis"/>
    <w:uiPriority w:val="99"/>
    <w:unhideWhenUsed/>
    <w:rsid w:val="00E7457A"/>
    <w:pPr>
      <w:spacing w:before="100" w:beforeAutospacing="1" w:after="100" w:afterAutospacing="1"/>
    </w:pPr>
    <w:rPr>
      <w:rFonts w:ascii="Times New Roman" w:eastAsia="Times New Roman" w:hAnsi="Times New Roman"/>
      <w:sz w:val="24"/>
      <w:szCs w:val="24"/>
    </w:rPr>
  </w:style>
  <w:style w:type="character" w:styleId="Hipersaitas">
    <w:name w:val="Hyperlink"/>
    <w:uiPriority w:val="99"/>
    <w:semiHidden/>
    <w:unhideWhenUsed/>
    <w:rsid w:val="00E7457A"/>
    <w:rPr>
      <w:color w:val="0000FF"/>
      <w:u w:val="single"/>
    </w:rPr>
  </w:style>
  <w:style w:type="paragraph" w:customStyle="1" w:styleId="ListParagraph1">
    <w:name w:val="List Paragraph1"/>
    <w:basedOn w:val="prastasis"/>
    <w:qFormat/>
    <w:rsid w:val="009A51C4"/>
    <w:pPr>
      <w:ind w:left="720"/>
      <w:contextualSpacing/>
    </w:pPr>
    <w:rPr>
      <w:lang w:eastAsia="en-US"/>
    </w:rPr>
  </w:style>
  <w:style w:type="paragraph" w:styleId="Pagrindinistekstas">
    <w:name w:val="Body Text"/>
    <w:basedOn w:val="prastasis"/>
    <w:link w:val="PagrindinistekstasDiagrama"/>
    <w:rsid w:val="003312C0"/>
    <w:pPr>
      <w:spacing w:line="360" w:lineRule="auto"/>
      <w:jc w:val="both"/>
    </w:pPr>
    <w:rPr>
      <w:rFonts w:ascii="Times New Roman" w:eastAsia="Times New Roman" w:hAnsi="Times New Roman"/>
      <w:sz w:val="24"/>
      <w:szCs w:val="20"/>
      <w:lang w:val="en-US" w:eastAsia="en-US"/>
    </w:rPr>
  </w:style>
  <w:style w:type="character" w:customStyle="1" w:styleId="PagrindinistekstasDiagrama">
    <w:name w:val="Pagrindinis tekstas Diagrama"/>
    <w:basedOn w:val="Numatytasispastraiposriftas"/>
    <w:link w:val="Pagrindinistekstas"/>
    <w:rsid w:val="003312C0"/>
    <w:rPr>
      <w:rFonts w:eastAsia="Times New Roman"/>
      <w:sz w:val="24"/>
      <w:lang w:val="en-US" w:eastAsia="en-US"/>
    </w:rPr>
  </w:style>
  <w:style w:type="table" w:styleId="Lentelstinklelis">
    <w:name w:val="Table Grid"/>
    <w:basedOn w:val="prastojilentel"/>
    <w:uiPriority w:val="59"/>
    <w:rsid w:val="000004D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566753"/>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528035">
      <w:bodyDiv w:val="1"/>
      <w:marLeft w:val="0"/>
      <w:marRight w:val="0"/>
      <w:marTop w:val="0"/>
      <w:marBottom w:val="0"/>
      <w:divBdr>
        <w:top w:val="none" w:sz="0" w:space="0" w:color="auto"/>
        <w:left w:val="none" w:sz="0" w:space="0" w:color="auto"/>
        <w:bottom w:val="none" w:sz="0" w:space="0" w:color="auto"/>
        <w:right w:val="none" w:sz="0" w:space="0" w:color="auto"/>
      </w:divBdr>
    </w:div>
    <w:div w:id="516581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chart" Target="charts/chart7.xml"/><Relationship Id="rId3" Type="http://schemas.openxmlformats.org/officeDocument/2006/relationships/styles" Target="styles.xml"/><Relationship Id="rId7" Type="http://schemas.openxmlformats.org/officeDocument/2006/relationships/chart" Target="charts/chart1.xml"/><Relationship Id="rId12" Type="http://schemas.openxmlformats.org/officeDocument/2006/relationships/chart" Target="charts/chart6.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chart" Target="charts/chart5.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4.xml"/><Relationship Id="rId4" Type="http://schemas.openxmlformats.org/officeDocument/2006/relationships/settings" Target="settings.xml"/><Relationship Id="rId9" Type="http://schemas.openxmlformats.org/officeDocument/2006/relationships/chart" Target="charts/chart3.xml"/><Relationship Id="rId14" Type="http://schemas.openxmlformats.org/officeDocument/2006/relationships/chart" Target="charts/chart8.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ac36f5fb83df4faeba865dbeee97c58a.dot" TargetMode="Externa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spPr>
        <a:noFill/>
        <a:ln>
          <a:solidFill>
            <a:sysClr val="windowText" lastClr="000000">
              <a:lumMod val="15000"/>
              <a:lumOff val="85000"/>
            </a:sysClr>
          </a:solid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6381877265341832"/>
          <c:y val="4.6797429891156074E-2"/>
          <c:w val="0.80177258487850311"/>
          <c:h val="0.52321354294381017"/>
        </c:manualLayout>
      </c:layout>
      <c:bar3DChart>
        <c:barDir val="col"/>
        <c:grouping val="clustered"/>
        <c:varyColors val="0"/>
        <c:ser>
          <c:idx val="0"/>
          <c:order val="0"/>
          <c:tx>
            <c:strRef>
              <c:f>Lapas1!$K$4</c:f>
              <c:strCache>
                <c:ptCount val="1"/>
                <c:pt idx="0">
                  <c:v>2020</c:v>
                </c:pt>
              </c:strCache>
            </c:strRef>
          </c:tx>
          <c:spPr>
            <a:solidFill>
              <a:schemeClr val="accent1"/>
            </a:solidFill>
            <a:ln>
              <a:noFill/>
            </a:ln>
            <a:effectLst/>
            <a:sp3d/>
          </c:spPr>
          <c:invertIfNegative val="0"/>
          <c:cat>
            <c:strRef>
              <c:f>Lapas1!$H$5:$J$8</c:f>
              <c:strCache>
                <c:ptCount val="4"/>
                <c:pt idx="0">
                  <c:v>Budinčių globotojų skaičius</c:v>
                </c:pt>
                <c:pt idx="1">
                  <c:v>Koordinuojamų atvejų skaičius</c:v>
                </c:pt>
                <c:pt idx="2">
                  <c:v>Šeimyna</c:v>
                </c:pt>
                <c:pt idx="3">
                  <c:v>Globėjų šeimų skaičius</c:v>
                </c:pt>
              </c:strCache>
            </c:strRef>
          </c:cat>
          <c:val>
            <c:numRef>
              <c:f>Lapas1!$K$5:$K$8</c:f>
              <c:numCache>
                <c:formatCode>General</c:formatCode>
                <c:ptCount val="4"/>
                <c:pt idx="0">
                  <c:v>2</c:v>
                </c:pt>
                <c:pt idx="1">
                  <c:v>59</c:v>
                </c:pt>
                <c:pt idx="2">
                  <c:v>1</c:v>
                </c:pt>
                <c:pt idx="3">
                  <c:v>41</c:v>
                </c:pt>
              </c:numCache>
            </c:numRef>
          </c:val>
          <c:extLst>
            <c:ext xmlns:c16="http://schemas.microsoft.com/office/drawing/2014/chart" uri="{C3380CC4-5D6E-409C-BE32-E72D297353CC}">
              <c16:uniqueId val="{00000000-00FB-4869-B494-B1CBEB6313F3}"/>
            </c:ext>
          </c:extLst>
        </c:ser>
        <c:ser>
          <c:idx val="1"/>
          <c:order val="1"/>
          <c:tx>
            <c:strRef>
              <c:f>Lapas1!$L$4</c:f>
              <c:strCache>
                <c:ptCount val="1"/>
                <c:pt idx="0">
                  <c:v>2021</c:v>
                </c:pt>
              </c:strCache>
            </c:strRef>
          </c:tx>
          <c:spPr>
            <a:solidFill>
              <a:schemeClr val="accent2"/>
            </a:solidFill>
            <a:ln>
              <a:noFill/>
            </a:ln>
            <a:effectLst/>
            <a:sp3d/>
          </c:spPr>
          <c:invertIfNegative val="0"/>
          <c:cat>
            <c:strRef>
              <c:f>Lapas1!$H$5:$J$8</c:f>
              <c:strCache>
                <c:ptCount val="4"/>
                <c:pt idx="0">
                  <c:v>Budinčių globotojų skaičius</c:v>
                </c:pt>
                <c:pt idx="1">
                  <c:v>Koordinuojamų atvejų skaičius</c:v>
                </c:pt>
                <c:pt idx="2">
                  <c:v>Šeimyna</c:v>
                </c:pt>
                <c:pt idx="3">
                  <c:v>Globėjų šeimų skaičius</c:v>
                </c:pt>
              </c:strCache>
            </c:strRef>
          </c:cat>
          <c:val>
            <c:numRef>
              <c:f>Lapas1!$L$5:$L$8</c:f>
              <c:numCache>
                <c:formatCode>General</c:formatCode>
                <c:ptCount val="4"/>
                <c:pt idx="0">
                  <c:v>2</c:v>
                </c:pt>
                <c:pt idx="1">
                  <c:v>49</c:v>
                </c:pt>
                <c:pt idx="2">
                  <c:v>1</c:v>
                </c:pt>
                <c:pt idx="3">
                  <c:v>35</c:v>
                </c:pt>
              </c:numCache>
            </c:numRef>
          </c:val>
          <c:extLst>
            <c:ext xmlns:c16="http://schemas.microsoft.com/office/drawing/2014/chart" uri="{C3380CC4-5D6E-409C-BE32-E72D297353CC}">
              <c16:uniqueId val="{00000001-00FB-4869-B494-B1CBEB6313F3}"/>
            </c:ext>
          </c:extLst>
        </c:ser>
        <c:dLbls>
          <c:showLegendKey val="0"/>
          <c:showVal val="0"/>
          <c:showCatName val="0"/>
          <c:showSerName val="0"/>
          <c:showPercent val="0"/>
          <c:showBubbleSize val="0"/>
        </c:dLbls>
        <c:gapWidth val="150"/>
        <c:shape val="box"/>
        <c:axId val="284614232"/>
        <c:axId val="265496008"/>
        <c:axId val="0"/>
      </c:bar3DChart>
      <c:catAx>
        <c:axId val="284614232"/>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99" b="0" i="0" u="none" strike="noStrike" kern="1200" baseline="0">
                <a:solidFill>
                  <a:schemeClr val="tx1">
                    <a:lumMod val="65000"/>
                    <a:lumOff val="35000"/>
                  </a:schemeClr>
                </a:solidFill>
                <a:latin typeface="+mn-lt"/>
                <a:ea typeface="+mn-ea"/>
                <a:cs typeface="+mn-cs"/>
              </a:defRPr>
            </a:pPr>
            <a:endParaRPr lang="lt-LT"/>
          </a:p>
        </c:txPr>
        <c:crossAx val="265496008"/>
        <c:crosses val="autoZero"/>
        <c:auto val="1"/>
        <c:lblAlgn val="ctr"/>
        <c:lblOffset val="100"/>
        <c:noMultiLvlLbl val="0"/>
      </c:catAx>
      <c:valAx>
        <c:axId val="265496008"/>
        <c:scaling>
          <c:orientation val="minMax"/>
        </c:scaling>
        <c:delete val="0"/>
        <c:axPos val="l"/>
        <c:majorGridlines>
          <c:spPr>
            <a:ln w="951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99" b="0" i="0" u="none" strike="noStrike" kern="1200" baseline="0">
                <a:solidFill>
                  <a:schemeClr val="tx1">
                    <a:lumMod val="65000"/>
                    <a:lumOff val="35000"/>
                  </a:schemeClr>
                </a:solidFill>
                <a:latin typeface="+mn-lt"/>
                <a:ea typeface="+mn-ea"/>
                <a:cs typeface="+mn-cs"/>
              </a:defRPr>
            </a:pPr>
            <a:endParaRPr lang="lt-LT"/>
          </a:p>
        </c:txPr>
        <c:crossAx val="284614232"/>
        <c:crosses val="autoZero"/>
        <c:crossBetween val="between"/>
      </c:valAx>
      <c:dTable>
        <c:showHorzBorder val="1"/>
        <c:showVertBorder val="1"/>
        <c:showOutline val="1"/>
        <c:showKeys val="1"/>
        <c:spPr>
          <a:noFill/>
          <a:ln w="9515" cap="flat" cmpd="sng" algn="ctr">
            <a:solidFill>
              <a:schemeClr val="tx1">
                <a:lumMod val="15000"/>
                <a:lumOff val="85000"/>
              </a:schemeClr>
            </a:solidFill>
            <a:round/>
          </a:ln>
          <a:effectLst/>
        </c:spPr>
        <c:txPr>
          <a:bodyPr rot="0" spcFirstLastPara="1" vertOverflow="ellipsis" vert="horz" wrap="square" anchor="ctr" anchorCtr="1"/>
          <a:lstStyle/>
          <a:p>
            <a:pPr rtl="0">
              <a:defRPr sz="899" b="0" i="0" u="none" strike="noStrike" kern="1200" baseline="0">
                <a:solidFill>
                  <a:schemeClr val="tx1">
                    <a:lumMod val="65000"/>
                    <a:lumOff val="35000"/>
                  </a:schemeClr>
                </a:solidFill>
                <a:latin typeface="+mn-lt"/>
                <a:ea typeface="+mn-ea"/>
                <a:cs typeface="+mn-cs"/>
              </a:defRPr>
            </a:pPr>
            <a:endParaRPr lang="lt-LT"/>
          </a:p>
        </c:txPr>
      </c:dTable>
      <c:spPr>
        <a:noFill/>
        <a:ln w="25373">
          <a:solidFill>
            <a:sysClr val="windowText" lastClr="000000">
              <a:lumMod val="15000"/>
              <a:lumOff val="85000"/>
            </a:sysClr>
          </a:solidFill>
        </a:ln>
      </c:spPr>
    </c:plotArea>
    <c:plotVisOnly val="1"/>
    <c:dispBlanksAs val="gap"/>
    <c:showDLblsOverMax val="0"/>
  </c:chart>
  <c:spPr>
    <a:solidFill>
      <a:schemeClr val="bg1"/>
    </a:solidFill>
    <a:ln w="9515" cap="flat" cmpd="sng" algn="ctr">
      <a:solidFill>
        <a:schemeClr val="tx1">
          <a:lumMod val="15000"/>
          <a:lumOff val="85000"/>
        </a:schemeClr>
      </a:solidFill>
      <a:round/>
    </a:ln>
    <a:effectLst/>
  </c:spPr>
  <c:txPr>
    <a:bodyPr/>
    <a:lstStyle/>
    <a:p>
      <a:pPr>
        <a:defRPr/>
      </a:pPr>
      <a:endParaRPr lang="lt-LT"/>
    </a:p>
  </c:txPr>
  <c:externalData r:id="rId2">
    <c:autoUpdate val="0"/>
  </c:externalData>
  <c:userShapes r:id="rId3"/>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Lapas1!$L$6</c:f>
              <c:strCache>
                <c:ptCount val="1"/>
                <c:pt idx="0">
                  <c:v>2020</c:v>
                </c:pt>
              </c:strCache>
            </c:strRef>
          </c:tx>
          <c:spPr>
            <a:solidFill>
              <a:schemeClr val="accent1"/>
            </a:solidFill>
            <a:ln>
              <a:noFill/>
            </a:ln>
            <a:effectLst/>
          </c:spPr>
          <c:invertIfNegative val="0"/>
          <c:cat>
            <c:strRef>
              <c:f>Lapas1!$H$7:$K$9</c:f>
              <c:strCache>
                <c:ptCount val="3"/>
                <c:pt idx="0">
                  <c:v>Globos koordinatoriaus paslaugos</c:v>
                </c:pt>
                <c:pt idx="1">
                  <c:v>Psichologo paslaugos</c:v>
                </c:pt>
                <c:pt idx="2">
                  <c:v>GIMK paslaugos</c:v>
                </c:pt>
              </c:strCache>
            </c:strRef>
          </c:cat>
          <c:val>
            <c:numRef>
              <c:f>Lapas1!$L$7:$L$9</c:f>
              <c:numCache>
                <c:formatCode>General</c:formatCode>
                <c:ptCount val="3"/>
                <c:pt idx="0">
                  <c:v>1836</c:v>
                </c:pt>
                <c:pt idx="1">
                  <c:v>453</c:v>
                </c:pt>
                <c:pt idx="2">
                  <c:v>314</c:v>
                </c:pt>
              </c:numCache>
            </c:numRef>
          </c:val>
          <c:extLst>
            <c:ext xmlns:c16="http://schemas.microsoft.com/office/drawing/2014/chart" uri="{C3380CC4-5D6E-409C-BE32-E72D297353CC}">
              <c16:uniqueId val="{00000000-2A9B-4825-80F2-4A44C6096D0D}"/>
            </c:ext>
          </c:extLst>
        </c:ser>
        <c:ser>
          <c:idx val="1"/>
          <c:order val="1"/>
          <c:tx>
            <c:strRef>
              <c:f>Lapas1!$M$6</c:f>
              <c:strCache>
                <c:ptCount val="1"/>
                <c:pt idx="0">
                  <c:v>2021</c:v>
                </c:pt>
              </c:strCache>
            </c:strRef>
          </c:tx>
          <c:spPr>
            <a:solidFill>
              <a:schemeClr val="accent2"/>
            </a:solidFill>
            <a:ln>
              <a:noFill/>
            </a:ln>
            <a:effectLst/>
          </c:spPr>
          <c:invertIfNegative val="0"/>
          <c:cat>
            <c:strRef>
              <c:f>Lapas1!$H$7:$K$9</c:f>
              <c:strCache>
                <c:ptCount val="3"/>
                <c:pt idx="0">
                  <c:v>Globos koordinatoriaus paslaugos</c:v>
                </c:pt>
                <c:pt idx="1">
                  <c:v>Psichologo paslaugos</c:v>
                </c:pt>
                <c:pt idx="2">
                  <c:v>GIMK paslaugos</c:v>
                </c:pt>
              </c:strCache>
            </c:strRef>
          </c:cat>
          <c:val>
            <c:numRef>
              <c:f>Lapas1!$M$7:$M$9</c:f>
              <c:numCache>
                <c:formatCode>General</c:formatCode>
                <c:ptCount val="3"/>
                <c:pt idx="0">
                  <c:v>1926</c:v>
                </c:pt>
                <c:pt idx="1">
                  <c:v>0</c:v>
                </c:pt>
                <c:pt idx="2">
                  <c:v>422</c:v>
                </c:pt>
              </c:numCache>
            </c:numRef>
          </c:val>
          <c:extLst>
            <c:ext xmlns:c16="http://schemas.microsoft.com/office/drawing/2014/chart" uri="{C3380CC4-5D6E-409C-BE32-E72D297353CC}">
              <c16:uniqueId val="{00000001-2A9B-4825-80F2-4A44C6096D0D}"/>
            </c:ext>
          </c:extLst>
        </c:ser>
        <c:dLbls>
          <c:showLegendKey val="0"/>
          <c:showVal val="0"/>
          <c:showCatName val="0"/>
          <c:showSerName val="0"/>
          <c:showPercent val="0"/>
          <c:showBubbleSize val="0"/>
        </c:dLbls>
        <c:gapWidth val="219"/>
        <c:overlap val="-27"/>
        <c:axId val="265275432"/>
        <c:axId val="265275824"/>
      </c:barChart>
      <c:catAx>
        <c:axId val="265275432"/>
        <c:scaling>
          <c:orientation val="minMax"/>
        </c:scaling>
        <c:delete val="0"/>
        <c:axPos val="b"/>
        <c:numFmt formatCode="General" sourceLinked="1"/>
        <c:majorTickMark val="none"/>
        <c:minorTickMark val="none"/>
        <c:tickLblPos val="nextTo"/>
        <c:spPr>
          <a:noFill/>
          <a:ln w="9533" cap="flat" cmpd="sng" algn="ctr">
            <a:solidFill>
              <a:schemeClr val="tx1">
                <a:lumMod val="15000"/>
                <a:lumOff val="85000"/>
              </a:schemeClr>
            </a:solidFill>
            <a:round/>
          </a:ln>
          <a:effectLst/>
        </c:spPr>
        <c:txPr>
          <a:bodyPr rot="-60000000" spcFirstLastPara="1" vertOverflow="ellipsis" vert="horz" wrap="square" anchor="ctr" anchorCtr="1"/>
          <a:lstStyle/>
          <a:p>
            <a:pPr>
              <a:defRPr sz="901" b="0" i="0" u="none" strike="noStrike" kern="1200" baseline="0">
                <a:solidFill>
                  <a:schemeClr val="tx1">
                    <a:lumMod val="65000"/>
                    <a:lumOff val="35000"/>
                  </a:schemeClr>
                </a:solidFill>
                <a:latin typeface="+mn-lt"/>
                <a:ea typeface="+mn-ea"/>
                <a:cs typeface="+mn-cs"/>
              </a:defRPr>
            </a:pPr>
            <a:endParaRPr lang="lt-LT"/>
          </a:p>
        </c:txPr>
        <c:crossAx val="265275824"/>
        <c:crosses val="autoZero"/>
        <c:auto val="1"/>
        <c:lblAlgn val="ctr"/>
        <c:lblOffset val="100"/>
        <c:noMultiLvlLbl val="0"/>
      </c:catAx>
      <c:valAx>
        <c:axId val="265275824"/>
        <c:scaling>
          <c:orientation val="minMax"/>
        </c:scaling>
        <c:delete val="0"/>
        <c:axPos val="l"/>
        <c:majorGridlines>
          <c:spPr>
            <a:ln w="9533"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1" b="0" i="0" u="none" strike="noStrike" kern="1200" baseline="0">
                <a:solidFill>
                  <a:schemeClr val="tx1">
                    <a:lumMod val="65000"/>
                    <a:lumOff val="35000"/>
                  </a:schemeClr>
                </a:solidFill>
                <a:latin typeface="+mn-lt"/>
                <a:ea typeface="+mn-ea"/>
                <a:cs typeface="+mn-cs"/>
              </a:defRPr>
            </a:pPr>
            <a:endParaRPr lang="lt-LT"/>
          </a:p>
        </c:txPr>
        <c:crossAx val="265275432"/>
        <c:crosses val="autoZero"/>
        <c:crossBetween val="between"/>
      </c:valAx>
      <c:dTable>
        <c:showHorzBorder val="1"/>
        <c:showVertBorder val="1"/>
        <c:showOutline val="1"/>
        <c:showKeys val="1"/>
        <c:spPr>
          <a:noFill/>
          <a:ln w="9533" cap="flat" cmpd="sng" algn="ctr">
            <a:solidFill>
              <a:schemeClr val="tx1">
                <a:lumMod val="15000"/>
                <a:lumOff val="85000"/>
              </a:schemeClr>
            </a:solidFill>
            <a:round/>
          </a:ln>
          <a:effectLst/>
        </c:spPr>
        <c:txPr>
          <a:bodyPr rot="0" spcFirstLastPara="1" vertOverflow="ellipsis" vert="horz" wrap="square" anchor="ctr" anchorCtr="1"/>
          <a:lstStyle/>
          <a:p>
            <a:pPr rtl="0">
              <a:defRPr sz="901" b="0" i="0" u="none" strike="noStrike" kern="1200" baseline="0">
                <a:solidFill>
                  <a:schemeClr val="tx1">
                    <a:lumMod val="65000"/>
                    <a:lumOff val="35000"/>
                  </a:schemeClr>
                </a:solidFill>
                <a:latin typeface="+mn-lt"/>
                <a:ea typeface="+mn-ea"/>
                <a:cs typeface="+mn-cs"/>
              </a:defRPr>
            </a:pPr>
            <a:endParaRPr lang="lt-LT"/>
          </a:p>
        </c:txPr>
      </c:dTable>
      <c:spPr>
        <a:noFill/>
        <a:ln w="25422">
          <a:noFill/>
        </a:ln>
      </c:spPr>
    </c:plotArea>
    <c:legend>
      <c:legendPos val="b"/>
      <c:overlay val="0"/>
      <c:spPr>
        <a:noFill/>
        <a:ln>
          <a:noFill/>
        </a:ln>
        <a:effectLst/>
      </c:spPr>
      <c:txPr>
        <a:bodyPr rot="0" spcFirstLastPara="1" vertOverflow="ellipsis" vert="horz" wrap="square" anchor="ctr" anchorCtr="1"/>
        <a:lstStyle/>
        <a:p>
          <a:pPr>
            <a:defRPr sz="901"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33" cap="flat" cmpd="sng" algn="ctr">
      <a:solidFill>
        <a:schemeClr val="tx1">
          <a:lumMod val="15000"/>
          <a:lumOff val="85000"/>
        </a:schemeClr>
      </a:solidFill>
      <a:round/>
    </a:ln>
    <a:effectLst/>
  </c:spPr>
  <c:txPr>
    <a:bodyPr/>
    <a:lstStyle/>
    <a:p>
      <a:pPr>
        <a:defRPr/>
      </a:pPr>
      <a:endParaRPr lang="lt-LT"/>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Lapas1!$L$5</c:f>
              <c:strCache>
                <c:ptCount val="1"/>
                <c:pt idx="0">
                  <c:v>2020</c:v>
                </c:pt>
              </c:strCache>
            </c:strRef>
          </c:tx>
          <c:spPr>
            <a:solidFill>
              <a:schemeClr val="accent1"/>
            </a:solidFill>
            <a:ln>
              <a:noFill/>
            </a:ln>
            <a:effectLst/>
          </c:spPr>
          <c:invertIfNegative val="0"/>
          <c:cat>
            <c:strRef>
              <c:f>Lapas1!$H$6:$K$8</c:f>
              <c:strCache>
                <c:ptCount val="3"/>
                <c:pt idx="0">
                  <c:v>Pagrindinių mokymų grupių skaičius</c:v>
                </c:pt>
                <c:pt idx="1">
                  <c:v>Specializuotų mokymų grupių skaičius</c:v>
                </c:pt>
                <c:pt idx="2">
                  <c:v>Tęstinių mokymų grupių skaičius</c:v>
                </c:pt>
              </c:strCache>
            </c:strRef>
          </c:cat>
          <c:val>
            <c:numRef>
              <c:f>Lapas1!$L$6:$L$8</c:f>
              <c:numCache>
                <c:formatCode>General</c:formatCode>
                <c:ptCount val="3"/>
                <c:pt idx="0">
                  <c:v>1</c:v>
                </c:pt>
                <c:pt idx="1">
                  <c:v>0</c:v>
                </c:pt>
                <c:pt idx="2">
                  <c:v>1</c:v>
                </c:pt>
              </c:numCache>
            </c:numRef>
          </c:val>
          <c:extLst>
            <c:ext xmlns:c16="http://schemas.microsoft.com/office/drawing/2014/chart" uri="{C3380CC4-5D6E-409C-BE32-E72D297353CC}">
              <c16:uniqueId val="{00000000-82EE-4FEF-A290-22529C5BB324}"/>
            </c:ext>
          </c:extLst>
        </c:ser>
        <c:ser>
          <c:idx val="1"/>
          <c:order val="1"/>
          <c:tx>
            <c:strRef>
              <c:f>Lapas1!$M$5</c:f>
              <c:strCache>
                <c:ptCount val="1"/>
                <c:pt idx="0">
                  <c:v>2021</c:v>
                </c:pt>
              </c:strCache>
            </c:strRef>
          </c:tx>
          <c:spPr>
            <a:solidFill>
              <a:schemeClr val="accent2"/>
            </a:solidFill>
            <a:ln>
              <a:noFill/>
            </a:ln>
            <a:effectLst/>
          </c:spPr>
          <c:invertIfNegative val="0"/>
          <c:cat>
            <c:strRef>
              <c:f>Lapas1!$H$6:$K$8</c:f>
              <c:strCache>
                <c:ptCount val="3"/>
                <c:pt idx="0">
                  <c:v>Pagrindinių mokymų grupių skaičius</c:v>
                </c:pt>
                <c:pt idx="1">
                  <c:v>Specializuotų mokymų grupių skaičius</c:v>
                </c:pt>
                <c:pt idx="2">
                  <c:v>Tęstinių mokymų grupių skaičius</c:v>
                </c:pt>
              </c:strCache>
            </c:strRef>
          </c:cat>
          <c:val>
            <c:numRef>
              <c:f>Lapas1!$M$6:$M$8</c:f>
              <c:numCache>
                <c:formatCode>General</c:formatCode>
                <c:ptCount val="3"/>
                <c:pt idx="0">
                  <c:v>1</c:v>
                </c:pt>
                <c:pt idx="1">
                  <c:v>1</c:v>
                </c:pt>
                <c:pt idx="2">
                  <c:v>2</c:v>
                </c:pt>
              </c:numCache>
            </c:numRef>
          </c:val>
          <c:extLst>
            <c:ext xmlns:c16="http://schemas.microsoft.com/office/drawing/2014/chart" uri="{C3380CC4-5D6E-409C-BE32-E72D297353CC}">
              <c16:uniqueId val="{00000001-82EE-4FEF-A290-22529C5BB324}"/>
            </c:ext>
          </c:extLst>
        </c:ser>
        <c:dLbls>
          <c:showLegendKey val="0"/>
          <c:showVal val="0"/>
          <c:showCatName val="0"/>
          <c:showSerName val="0"/>
          <c:showPercent val="0"/>
          <c:showBubbleSize val="0"/>
        </c:dLbls>
        <c:gapWidth val="219"/>
        <c:overlap val="-27"/>
        <c:axId val="284534824"/>
        <c:axId val="284535216"/>
      </c:barChart>
      <c:catAx>
        <c:axId val="284534824"/>
        <c:scaling>
          <c:orientation val="minMax"/>
        </c:scaling>
        <c:delete val="0"/>
        <c:axPos val="b"/>
        <c:numFmt formatCode="General" sourceLinked="1"/>
        <c:majorTickMark val="none"/>
        <c:minorTickMark val="none"/>
        <c:tickLblPos val="nextTo"/>
        <c:spPr>
          <a:noFill/>
          <a:ln w="9533" cap="flat" cmpd="sng" algn="ctr">
            <a:solidFill>
              <a:schemeClr val="tx1">
                <a:lumMod val="15000"/>
                <a:lumOff val="85000"/>
              </a:schemeClr>
            </a:solidFill>
            <a:round/>
          </a:ln>
          <a:effectLst/>
        </c:spPr>
        <c:txPr>
          <a:bodyPr rot="-60000000" spcFirstLastPara="1" vertOverflow="ellipsis" vert="horz" wrap="square" anchor="ctr" anchorCtr="1"/>
          <a:lstStyle/>
          <a:p>
            <a:pPr>
              <a:defRPr sz="901" b="0" i="0" u="none" strike="noStrike" kern="1200" baseline="0">
                <a:solidFill>
                  <a:schemeClr val="tx1">
                    <a:lumMod val="65000"/>
                    <a:lumOff val="35000"/>
                  </a:schemeClr>
                </a:solidFill>
                <a:latin typeface="+mn-lt"/>
                <a:ea typeface="+mn-ea"/>
                <a:cs typeface="+mn-cs"/>
              </a:defRPr>
            </a:pPr>
            <a:endParaRPr lang="lt-LT"/>
          </a:p>
        </c:txPr>
        <c:crossAx val="284535216"/>
        <c:crosses val="autoZero"/>
        <c:auto val="1"/>
        <c:lblAlgn val="ctr"/>
        <c:lblOffset val="100"/>
        <c:noMultiLvlLbl val="0"/>
      </c:catAx>
      <c:valAx>
        <c:axId val="284535216"/>
        <c:scaling>
          <c:orientation val="minMax"/>
        </c:scaling>
        <c:delete val="0"/>
        <c:axPos val="l"/>
        <c:majorGridlines>
          <c:spPr>
            <a:ln w="9533"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1" b="0" i="0" u="none" strike="noStrike" kern="1200" baseline="0">
                <a:solidFill>
                  <a:schemeClr val="tx1">
                    <a:lumMod val="65000"/>
                    <a:lumOff val="35000"/>
                  </a:schemeClr>
                </a:solidFill>
                <a:latin typeface="+mn-lt"/>
                <a:ea typeface="+mn-ea"/>
                <a:cs typeface="+mn-cs"/>
              </a:defRPr>
            </a:pPr>
            <a:endParaRPr lang="lt-LT"/>
          </a:p>
        </c:txPr>
        <c:crossAx val="284534824"/>
        <c:crosses val="autoZero"/>
        <c:crossBetween val="between"/>
      </c:valAx>
      <c:dTable>
        <c:showHorzBorder val="1"/>
        <c:showVertBorder val="1"/>
        <c:showOutline val="1"/>
        <c:showKeys val="1"/>
        <c:spPr>
          <a:noFill/>
          <a:ln w="9533" cap="flat" cmpd="sng" algn="ctr">
            <a:solidFill>
              <a:schemeClr val="tx1">
                <a:lumMod val="15000"/>
                <a:lumOff val="85000"/>
              </a:schemeClr>
            </a:solidFill>
            <a:round/>
          </a:ln>
          <a:effectLst/>
        </c:spPr>
        <c:txPr>
          <a:bodyPr rot="0" spcFirstLastPara="1" vertOverflow="ellipsis" vert="horz" wrap="square" anchor="ctr" anchorCtr="1"/>
          <a:lstStyle/>
          <a:p>
            <a:pPr rtl="0">
              <a:defRPr sz="901" b="0" i="0" u="none" strike="noStrike" kern="1200" baseline="0">
                <a:solidFill>
                  <a:schemeClr val="tx1">
                    <a:lumMod val="65000"/>
                    <a:lumOff val="35000"/>
                  </a:schemeClr>
                </a:solidFill>
                <a:latin typeface="+mn-lt"/>
                <a:ea typeface="+mn-ea"/>
                <a:cs typeface="+mn-cs"/>
              </a:defRPr>
            </a:pPr>
            <a:endParaRPr lang="lt-LT"/>
          </a:p>
        </c:txPr>
      </c:dTable>
      <c:spPr>
        <a:noFill/>
        <a:ln w="25422">
          <a:solidFill>
            <a:sysClr val="windowText" lastClr="000000">
              <a:lumMod val="15000"/>
              <a:lumOff val="85000"/>
            </a:sysClr>
          </a:solidFill>
        </a:ln>
      </c:spPr>
    </c:plotArea>
    <c:legend>
      <c:legendPos val="b"/>
      <c:overlay val="0"/>
      <c:spPr>
        <a:noFill/>
        <a:ln>
          <a:noFill/>
        </a:ln>
        <a:effectLst/>
      </c:spPr>
      <c:txPr>
        <a:bodyPr rot="0" spcFirstLastPara="1" vertOverflow="ellipsis" vert="horz" wrap="square" anchor="ctr" anchorCtr="1"/>
        <a:lstStyle/>
        <a:p>
          <a:pPr>
            <a:defRPr sz="901"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33" cap="flat" cmpd="sng" algn="ctr">
      <a:solidFill>
        <a:schemeClr val="tx1">
          <a:lumMod val="15000"/>
          <a:lumOff val="85000"/>
        </a:schemeClr>
      </a:solidFill>
      <a:round/>
    </a:ln>
    <a:effectLst/>
  </c:spPr>
  <c:txPr>
    <a:bodyPr/>
    <a:lstStyle/>
    <a:p>
      <a:pPr>
        <a:defRPr/>
      </a:pPr>
      <a:endParaRPr lang="lt-LT"/>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Lapas1!$L$6</c:f>
              <c:strCache>
                <c:ptCount val="1"/>
                <c:pt idx="0">
                  <c:v>2020</c:v>
                </c:pt>
              </c:strCache>
            </c:strRef>
          </c:tx>
          <c:spPr>
            <a:solidFill>
              <a:schemeClr val="accent1"/>
            </a:solidFill>
            <a:ln>
              <a:noFill/>
            </a:ln>
            <a:effectLst/>
            <a:sp3d/>
          </c:spPr>
          <c:invertIfNegative val="0"/>
          <c:cat>
            <c:strRef>
              <c:f>Lapas1!$H$7:$K$10</c:f>
              <c:strCache>
                <c:ptCount val="4"/>
                <c:pt idx="0">
                  <c:v>Teigiamų išvadų skaičius</c:v>
                </c:pt>
                <c:pt idx="1">
                  <c:v>Neigiamų išvadų skaičius</c:v>
                </c:pt>
                <c:pt idx="2">
                  <c:v>Pakarotinio vertinimo išvadų skaičius</c:v>
                </c:pt>
                <c:pt idx="3">
                  <c:v>Rekomendacijų svečiavimosi skaičius</c:v>
                </c:pt>
              </c:strCache>
            </c:strRef>
          </c:cat>
          <c:val>
            <c:numRef>
              <c:f>Lapas1!$L$7:$L$10</c:f>
              <c:numCache>
                <c:formatCode>General</c:formatCode>
                <c:ptCount val="4"/>
                <c:pt idx="0">
                  <c:v>3</c:v>
                </c:pt>
                <c:pt idx="1">
                  <c:v>1</c:v>
                </c:pt>
                <c:pt idx="2">
                  <c:v>0</c:v>
                </c:pt>
                <c:pt idx="3">
                  <c:v>2</c:v>
                </c:pt>
              </c:numCache>
            </c:numRef>
          </c:val>
          <c:extLst>
            <c:ext xmlns:c16="http://schemas.microsoft.com/office/drawing/2014/chart" uri="{C3380CC4-5D6E-409C-BE32-E72D297353CC}">
              <c16:uniqueId val="{00000000-41A8-43F2-8E0F-82A45E6E6B41}"/>
            </c:ext>
          </c:extLst>
        </c:ser>
        <c:ser>
          <c:idx val="1"/>
          <c:order val="1"/>
          <c:tx>
            <c:strRef>
              <c:f>Lapas1!$M$6</c:f>
              <c:strCache>
                <c:ptCount val="1"/>
                <c:pt idx="0">
                  <c:v>2021</c:v>
                </c:pt>
              </c:strCache>
            </c:strRef>
          </c:tx>
          <c:spPr>
            <a:solidFill>
              <a:schemeClr val="accent2"/>
            </a:solidFill>
            <a:ln>
              <a:noFill/>
            </a:ln>
            <a:effectLst/>
            <a:sp3d/>
          </c:spPr>
          <c:invertIfNegative val="0"/>
          <c:cat>
            <c:strRef>
              <c:f>Lapas1!$H$7:$K$10</c:f>
              <c:strCache>
                <c:ptCount val="4"/>
                <c:pt idx="0">
                  <c:v>Teigiamų išvadų skaičius</c:v>
                </c:pt>
                <c:pt idx="1">
                  <c:v>Neigiamų išvadų skaičius</c:v>
                </c:pt>
                <c:pt idx="2">
                  <c:v>Pakarotinio vertinimo išvadų skaičius</c:v>
                </c:pt>
                <c:pt idx="3">
                  <c:v>Rekomendacijų svečiavimosi skaičius</c:v>
                </c:pt>
              </c:strCache>
            </c:strRef>
          </c:cat>
          <c:val>
            <c:numRef>
              <c:f>Lapas1!$M$7:$M$10</c:f>
              <c:numCache>
                <c:formatCode>General</c:formatCode>
                <c:ptCount val="4"/>
                <c:pt idx="0">
                  <c:v>3</c:v>
                </c:pt>
                <c:pt idx="1">
                  <c:v>1</c:v>
                </c:pt>
                <c:pt idx="2">
                  <c:v>2</c:v>
                </c:pt>
                <c:pt idx="3">
                  <c:v>3</c:v>
                </c:pt>
              </c:numCache>
            </c:numRef>
          </c:val>
          <c:extLst>
            <c:ext xmlns:c16="http://schemas.microsoft.com/office/drawing/2014/chart" uri="{C3380CC4-5D6E-409C-BE32-E72D297353CC}">
              <c16:uniqueId val="{00000001-41A8-43F2-8E0F-82A45E6E6B41}"/>
            </c:ext>
          </c:extLst>
        </c:ser>
        <c:dLbls>
          <c:showLegendKey val="0"/>
          <c:showVal val="0"/>
          <c:showCatName val="0"/>
          <c:showSerName val="0"/>
          <c:showPercent val="0"/>
          <c:showBubbleSize val="0"/>
        </c:dLbls>
        <c:gapWidth val="150"/>
        <c:shape val="box"/>
        <c:axId val="262475424"/>
        <c:axId val="262475816"/>
        <c:axId val="0"/>
      </c:bar3DChart>
      <c:catAx>
        <c:axId val="26247542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1" b="0" i="0" u="none" strike="noStrike" kern="1200" baseline="0">
                <a:solidFill>
                  <a:schemeClr val="tx1">
                    <a:lumMod val="65000"/>
                    <a:lumOff val="35000"/>
                  </a:schemeClr>
                </a:solidFill>
                <a:latin typeface="+mn-lt"/>
                <a:ea typeface="+mn-ea"/>
                <a:cs typeface="+mn-cs"/>
              </a:defRPr>
            </a:pPr>
            <a:endParaRPr lang="lt-LT"/>
          </a:p>
        </c:txPr>
        <c:crossAx val="262475816"/>
        <c:crosses val="autoZero"/>
        <c:auto val="1"/>
        <c:lblAlgn val="ctr"/>
        <c:lblOffset val="100"/>
        <c:noMultiLvlLbl val="0"/>
      </c:catAx>
      <c:valAx>
        <c:axId val="262475816"/>
        <c:scaling>
          <c:orientation val="minMax"/>
        </c:scaling>
        <c:delete val="0"/>
        <c:axPos val="l"/>
        <c:majorGridlines>
          <c:spPr>
            <a:ln w="9533"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1" b="0" i="0" u="none" strike="noStrike" kern="1200" baseline="0">
                <a:solidFill>
                  <a:schemeClr val="tx1">
                    <a:lumMod val="65000"/>
                    <a:lumOff val="35000"/>
                  </a:schemeClr>
                </a:solidFill>
                <a:latin typeface="+mn-lt"/>
                <a:ea typeface="+mn-ea"/>
                <a:cs typeface="+mn-cs"/>
              </a:defRPr>
            </a:pPr>
            <a:endParaRPr lang="lt-LT"/>
          </a:p>
        </c:txPr>
        <c:crossAx val="262475424"/>
        <c:crosses val="autoZero"/>
        <c:crossBetween val="between"/>
      </c:valAx>
      <c:dTable>
        <c:showHorzBorder val="1"/>
        <c:showVertBorder val="1"/>
        <c:showOutline val="1"/>
        <c:showKeys val="1"/>
        <c:spPr>
          <a:noFill/>
          <a:ln w="9533" cap="flat" cmpd="sng" algn="ctr">
            <a:solidFill>
              <a:schemeClr val="tx1">
                <a:lumMod val="15000"/>
                <a:lumOff val="85000"/>
              </a:schemeClr>
            </a:solidFill>
            <a:round/>
          </a:ln>
          <a:effectLst/>
        </c:spPr>
        <c:txPr>
          <a:bodyPr rot="0" spcFirstLastPara="1" vertOverflow="ellipsis" vert="horz" wrap="square" anchor="ctr" anchorCtr="1"/>
          <a:lstStyle/>
          <a:p>
            <a:pPr rtl="0">
              <a:defRPr sz="901" b="0" i="0" u="none" strike="noStrike" kern="1200" baseline="0">
                <a:solidFill>
                  <a:schemeClr val="tx1">
                    <a:lumMod val="65000"/>
                    <a:lumOff val="35000"/>
                  </a:schemeClr>
                </a:solidFill>
                <a:latin typeface="+mn-lt"/>
                <a:ea typeface="+mn-ea"/>
                <a:cs typeface="+mn-cs"/>
              </a:defRPr>
            </a:pPr>
            <a:endParaRPr lang="lt-LT"/>
          </a:p>
        </c:txPr>
      </c:dTable>
      <c:spPr>
        <a:noFill/>
        <a:ln w="25422">
          <a:noFill/>
        </a:ln>
      </c:spPr>
    </c:plotArea>
    <c:legend>
      <c:legendPos val="b"/>
      <c:overlay val="0"/>
      <c:spPr>
        <a:noFill/>
        <a:ln>
          <a:noFill/>
        </a:ln>
        <a:effectLst/>
      </c:spPr>
      <c:txPr>
        <a:bodyPr rot="0" spcFirstLastPara="1" vertOverflow="ellipsis" vert="horz" wrap="square" anchor="ctr" anchorCtr="1"/>
        <a:lstStyle/>
        <a:p>
          <a:pPr>
            <a:defRPr sz="901"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33" cap="flat" cmpd="sng" algn="ctr">
      <a:solidFill>
        <a:schemeClr val="tx1">
          <a:lumMod val="15000"/>
          <a:lumOff val="85000"/>
        </a:schemeClr>
      </a:solidFill>
      <a:round/>
    </a:ln>
    <a:effectLst/>
  </c:spPr>
  <c:txPr>
    <a:bodyPr/>
    <a:lstStyle/>
    <a:p>
      <a:pPr>
        <a:defRPr/>
      </a:pPr>
      <a:endParaRPr lang="lt-LT"/>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Lapas1!$B$1</c:f>
              <c:strCache>
                <c:ptCount val="1"/>
                <c:pt idx="0">
                  <c:v>2020 m.</c:v>
                </c:pt>
              </c:strCache>
            </c:strRef>
          </c:tx>
          <c:spPr>
            <a:solidFill>
              <a:schemeClr val="accent1"/>
            </a:solidFill>
            <a:ln>
              <a:noFill/>
            </a:ln>
            <a:effectLst/>
          </c:spPr>
          <c:invertIfNegative val="0"/>
          <c:cat>
            <c:strRef>
              <c:f>Lapas1!$A$2:$A$5</c:f>
              <c:strCache>
                <c:ptCount val="3"/>
                <c:pt idx="0">
                  <c:v>Suaugę asmenys</c:v>
                </c:pt>
                <c:pt idx="1">
                  <c:v>Vaikai</c:v>
                </c:pt>
                <c:pt idx="2">
                  <c:v>Iš viso</c:v>
                </c:pt>
              </c:strCache>
            </c:strRef>
          </c:cat>
          <c:val>
            <c:numRef>
              <c:f>Lapas1!$B$2:$B$5</c:f>
              <c:numCache>
                <c:formatCode>General</c:formatCode>
                <c:ptCount val="4"/>
                <c:pt idx="0">
                  <c:v>7</c:v>
                </c:pt>
                <c:pt idx="1">
                  <c:v>11</c:v>
                </c:pt>
                <c:pt idx="2">
                  <c:v>18</c:v>
                </c:pt>
              </c:numCache>
            </c:numRef>
          </c:val>
          <c:extLst>
            <c:ext xmlns:c16="http://schemas.microsoft.com/office/drawing/2014/chart" uri="{C3380CC4-5D6E-409C-BE32-E72D297353CC}">
              <c16:uniqueId val="{00000000-FE0E-4FD7-8BB8-A5B9341446D2}"/>
            </c:ext>
          </c:extLst>
        </c:ser>
        <c:ser>
          <c:idx val="1"/>
          <c:order val="1"/>
          <c:tx>
            <c:strRef>
              <c:f>Lapas1!$C$1</c:f>
              <c:strCache>
                <c:ptCount val="1"/>
                <c:pt idx="0">
                  <c:v>2021 m.</c:v>
                </c:pt>
              </c:strCache>
            </c:strRef>
          </c:tx>
          <c:spPr>
            <a:solidFill>
              <a:schemeClr val="accent2"/>
            </a:solidFill>
            <a:ln>
              <a:noFill/>
            </a:ln>
            <a:effectLst/>
          </c:spPr>
          <c:invertIfNegative val="0"/>
          <c:cat>
            <c:strRef>
              <c:f>Lapas1!$A$2:$A$5</c:f>
              <c:strCache>
                <c:ptCount val="3"/>
                <c:pt idx="0">
                  <c:v>Suaugę asmenys</c:v>
                </c:pt>
                <c:pt idx="1">
                  <c:v>Vaikai</c:v>
                </c:pt>
                <c:pt idx="2">
                  <c:v>Iš viso</c:v>
                </c:pt>
              </c:strCache>
            </c:strRef>
          </c:cat>
          <c:val>
            <c:numRef>
              <c:f>Lapas1!$C$2:$C$5</c:f>
              <c:numCache>
                <c:formatCode>General</c:formatCode>
                <c:ptCount val="4"/>
                <c:pt idx="0">
                  <c:v>13</c:v>
                </c:pt>
                <c:pt idx="1">
                  <c:v>23</c:v>
                </c:pt>
                <c:pt idx="2">
                  <c:v>36</c:v>
                </c:pt>
              </c:numCache>
            </c:numRef>
          </c:val>
          <c:extLst>
            <c:ext xmlns:c16="http://schemas.microsoft.com/office/drawing/2014/chart" uri="{C3380CC4-5D6E-409C-BE32-E72D297353CC}">
              <c16:uniqueId val="{00000001-FE0E-4FD7-8BB8-A5B9341446D2}"/>
            </c:ext>
          </c:extLst>
        </c:ser>
        <c:dLbls>
          <c:showLegendKey val="0"/>
          <c:showVal val="0"/>
          <c:showCatName val="0"/>
          <c:showSerName val="0"/>
          <c:showPercent val="0"/>
          <c:showBubbleSize val="0"/>
        </c:dLbls>
        <c:gapWidth val="150"/>
        <c:axId val="265295480"/>
        <c:axId val="265295872"/>
      </c:barChart>
      <c:catAx>
        <c:axId val="2652954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lt-LT" sz="900" b="0" i="0" u="none" strike="noStrike" kern="1200" baseline="0">
                <a:solidFill>
                  <a:schemeClr val="tx1">
                    <a:lumMod val="65000"/>
                    <a:lumOff val="35000"/>
                  </a:schemeClr>
                </a:solidFill>
                <a:latin typeface="+mn-lt"/>
                <a:ea typeface="+mn-ea"/>
                <a:cs typeface="+mn-cs"/>
              </a:defRPr>
            </a:pPr>
            <a:endParaRPr lang="lt-LT"/>
          </a:p>
        </c:txPr>
        <c:crossAx val="265295872"/>
        <c:crosses val="autoZero"/>
        <c:auto val="1"/>
        <c:lblAlgn val="ctr"/>
        <c:lblOffset val="100"/>
        <c:noMultiLvlLbl val="0"/>
      </c:catAx>
      <c:valAx>
        <c:axId val="2652958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lt-LT" sz="900" b="0" i="0" u="none" strike="noStrike" kern="1200" baseline="0">
                <a:solidFill>
                  <a:schemeClr val="tx1">
                    <a:lumMod val="65000"/>
                    <a:lumOff val="35000"/>
                  </a:schemeClr>
                </a:solidFill>
                <a:latin typeface="+mn-lt"/>
                <a:ea typeface="+mn-ea"/>
                <a:cs typeface="+mn-cs"/>
              </a:defRPr>
            </a:pPr>
            <a:endParaRPr lang="lt-LT"/>
          </a:p>
        </c:txPr>
        <c:crossAx val="265295480"/>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lang="lt-LT" sz="900" b="0" i="0" u="none" strike="noStrike" kern="1200" baseline="0">
                <a:solidFill>
                  <a:schemeClr val="tx1">
                    <a:lumMod val="65000"/>
                    <a:lumOff val="35000"/>
                  </a:schemeClr>
                </a:solidFill>
                <a:latin typeface="+mn-lt"/>
                <a:ea typeface="+mn-ea"/>
                <a:cs typeface="+mn-cs"/>
              </a:defRPr>
            </a:pPr>
            <a:endParaRPr lang="lt-LT"/>
          </a:p>
        </c:txPr>
      </c:dTable>
      <c:spPr>
        <a:noFill/>
        <a:ln>
          <a:solidFill>
            <a:sysClr val="windowText" lastClr="000000">
              <a:lumMod val="15000"/>
              <a:lumOff val="85000"/>
            </a:sysClr>
          </a:solid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Lapas1!$B$1</c:f>
              <c:strCache>
                <c:ptCount val="1"/>
                <c:pt idx="0">
                  <c:v>2020 m.</c:v>
                </c:pt>
              </c:strCache>
            </c:strRef>
          </c:tx>
          <c:spPr>
            <a:solidFill>
              <a:schemeClr val="accent1"/>
            </a:solidFill>
            <a:ln>
              <a:noFill/>
            </a:ln>
            <a:effectLst/>
          </c:spPr>
          <c:invertIfNegative val="0"/>
          <c:cat>
            <c:strRef>
              <c:f>Lapas1!$A$2:$A$5</c:f>
              <c:strCache>
                <c:ptCount val="4"/>
                <c:pt idx="0">
                  <c:v>Informavimas</c:v>
                </c:pt>
                <c:pt idx="1">
                  <c:v>Konsultavimas</c:v>
                </c:pt>
                <c:pt idx="2">
                  <c:v>Tarpininkavimas</c:v>
                </c:pt>
                <c:pt idx="3">
                  <c:v>Atstovavimas</c:v>
                </c:pt>
              </c:strCache>
            </c:strRef>
          </c:cat>
          <c:val>
            <c:numRef>
              <c:f>Lapas1!$B$2:$B$5</c:f>
              <c:numCache>
                <c:formatCode>General</c:formatCode>
                <c:ptCount val="4"/>
                <c:pt idx="0">
                  <c:v>67</c:v>
                </c:pt>
                <c:pt idx="1">
                  <c:v>103</c:v>
                </c:pt>
                <c:pt idx="2">
                  <c:v>63</c:v>
                </c:pt>
                <c:pt idx="3">
                  <c:v>15</c:v>
                </c:pt>
              </c:numCache>
            </c:numRef>
          </c:val>
          <c:extLst>
            <c:ext xmlns:c16="http://schemas.microsoft.com/office/drawing/2014/chart" uri="{C3380CC4-5D6E-409C-BE32-E72D297353CC}">
              <c16:uniqueId val="{00000000-71AA-4BC9-ABBB-F25989FE9E0C}"/>
            </c:ext>
          </c:extLst>
        </c:ser>
        <c:ser>
          <c:idx val="1"/>
          <c:order val="1"/>
          <c:tx>
            <c:strRef>
              <c:f>Lapas1!$C$1</c:f>
              <c:strCache>
                <c:ptCount val="1"/>
                <c:pt idx="0">
                  <c:v>2021 m.</c:v>
                </c:pt>
              </c:strCache>
            </c:strRef>
          </c:tx>
          <c:spPr>
            <a:solidFill>
              <a:schemeClr val="accent2"/>
            </a:solidFill>
            <a:ln>
              <a:noFill/>
            </a:ln>
            <a:effectLst/>
          </c:spPr>
          <c:invertIfNegative val="0"/>
          <c:cat>
            <c:strRef>
              <c:f>Lapas1!$A$2:$A$5</c:f>
              <c:strCache>
                <c:ptCount val="4"/>
                <c:pt idx="0">
                  <c:v>Informavimas</c:v>
                </c:pt>
                <c:pt idx="1">
                  <c:v>Konsultavimas</c:v>
                </c:pt>
                <c:pt idx="2">
                  <c:v>Tarpininkavimas</c:v>
                </c:pt>
                <c:pt idx="3">
                  <c:v>Atstovavimas</c:v>
                </c:pt>
              </c:strCache>
            </c:strRef>
          </c:cat>
          <c:val>
            <c:numRef>
              <c:f>Lapas1!$C$2:$C$5</c:f>
              <c:numCache>
                <c:formatCode>General</c:formatCode>
                <c:ptCount val="4"/>
                <c:pt idx="0">
                  <c:v>247</c:v>
                </c:pt>
                <c:pt idx="1">
                  <c:v>253</c:v>
                </c:pt>
                <c:pt idx="2">
                  <c:v>239</c:v>
                </c:pt>
                <c:pt idx="3">
                  <c:v>40</c:v>
                </c:pt>
              </c:numCache>
            </c:numRef>
          </c:val>
          <c:extLst>
            <c:ext xmlns:c16="http://schemas.microsoft.com/office/drawing/2014/chart" uri="{C3380CC4-5D6E-409C-BE32-E72D297353CC}">
              <c16:uniqueId val="{00000001-71AA-4BC9-ABBB-F25989FE9E0C}"/>
            </c:ext>
          </c:extLst>
        </c:ser>
        <c:dLbls>
          <c:showLegendKey val="0"/>
          <c:showVal val="0"/>
          <c:showCatName val="0"/>
          <c:showSerName val="0"/>
          <c:showPercent val="0"/>
          <c:showBubbleSize val="0"/>
        </c:dLbls>
        <c:gapWidth val="150"/>
        <c:axId val="265264304"/>
        <c:axId val="265264696"/>
      </c:barChart>
      <c:catAx>
        <c:axId val="2652643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lt-LT" sz="900" b="0" i="0" u="none" strike="noStrike" kern="1200" baseline="0">
                <a:solidFill>
                  <a:schemeClr val="tx1">
                    <a:lumMod val="65000"/>
                    <a:lumOff val="35000"/>
                  </a:schemeClr>
                </a:solidFill>
                <a:latin typeface="+mn-lt"/>
                <a:ea typeface="+mn-ea"/>
                <a:cs typeface="+mn-cs"/>
              </a:defRPr>
            </a:pPr>
            <a:endParaRPr lang="lt-LT"/>
          </a:p>
        </c:txPr>
        <c:crossAx val="265264696"/>
        <c:crosses val="autoZero"/>
        <c:auto val="1"/>
        <c:lblAlgn val="ctr"/>
        <c:lblOffset val="100"/>
        <c:noMultiLvlLbl val="0"/>
      </c:catAx>
      <c:valAx>
        <c:axId val="26526469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lt-LT" sz="900" b="0" i="0" u="none" strike="noStrike" kern="1200" baseline="0">
                <a:solidFill>
                  <a:schemeClr val="tx1">
                    <a:lumMod val="65000"/>
                    <a:lumOff val="35000"/>
                  </a:schemeClr>
                </a:solidFill>
                <a:latin typeface="+mn-lt"/>
                <a:ea typeface="+mn-ea"/>
                <a:cs typeface="+mn-cs"/>
              </a:defRPr>
            </a:pPr>
            <a:endParaRPr lang="lt-LT"/>
          </a:p>
        </c:txPr>
        <c:crossAx val="265264304"/>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lang="lt-LT" sz="900" b="0" i="0" u="none" strike="noStrike" kern="1200" baseline="0">
                <a:solidFill>
                  <a:schemeClr val="tx1">
                    <a:lumMod val="65000"/>
                    <a:lumOff val="35000"/>
                  </a:schemeClr>
                </a:solidFill>
                <a:latin typeface="+mn-lt"/>
                <a:ea typeface="+mn-ea"/>
                <a:cs typeface="+mn-cs"/>
              </a:defRPr>
            </a:pPr>
            <a:endParaRPr lang="lt-LT"/>
          </a:p>
        </c:txPr>
      </c:dTable>
      <c:spPr>
        <a:noFill/>
        <a:ln>
          <a:solidFill>
            <a:sysClr val="windowText" lastClr="000000">
              <a:lumMod val="15000"/>
              <a:lumOff val="85000"/>
              <a:alpha val="95000"/>
            </a:sysClr>
          </a:solid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Lapas1!$B$1</c:f>
              <c:strCache>
                <c:ptCount val="1"/>
                <c:pt idx="0">
                  <c:v>2020 m.</c:v>
                </c:pt>
              </c:strCache>
            </c:strRef>
          </c:tx>
          <c:spPr>
            <a:solidFill>
              <a:schemeClr val="accent1"/>
            </a:solidFill>
            <a:ln>
              <a:noFill/>
            </a:ln>
            <a:effectLst/>
          </c:spPr>
          <c:invertIfNegative val="0"/>
          <c:cat>
            <c:strRef>
              <c:f>Lapas1!$A$2:$A$6</c:f>
              <c:strCache>
                <c:ptCount val="4"/>
                <c:pt idx="0">
                  <c:v>Priklausomybių konsultanto konsultacijos</c:v>
                </c:pt>
                <c:pt idx="1">
                  <c:v>Sveikatos priežiūros paslaugų organizavimas</c:v>
                </c:pt>
                <c:pt idx="2">
                  <c:v>Teisinės paslaugos</c:v>
                </c:pt>
                <c:pt idx="3">
                  <c:v>Kitos asmeniui reikalingos paslaugos</c:v>
                </c:pt>
              </c:strCache>
            </c:strRef>
          </c:cat>
          <c:val>
            <c:numRef>
              <c:f>Lapas1!$B$2:$B$6</c:f>
              <c:numCache>
                <c:formatCode>General</c:formatCode>
                <c:ptCount val="5"/>
                <c:pt idx="0">
                  <c:v>44</c:v>
                </c:pt>
                <c:pt idx="1">
                  <c:v>107</c:v>
                </c:pt>
                <c:pt idx="2">
                  <c:v>21</c:v>
                </c:pt>
                <c:pt idx="3">
                  <c:v>125</c:v>
                </c:pt>
              </c:numCache>
            </c:numRef>
          </c:val>
          <c:extLst>
            <c:ext xmlns:c16="http://schemas.microsoft.com/office/drawing/2014/chart" uri="{C3380CC4-5D6E-409C-BE32-E72D297353CC}">
              <c16:uniqueId val="{00000000-F8F4-42F8-BA3E-22903A2387A8}"/>
            </c:ext>
          </c:extLst>
        </c:ser>
        <c:ser>
          <c:idx val="1"/>
          <c:order val="1"/>
          <c:tx>
            <c:strRef>
              <c:f>Lapas1!$C$1</c:f>
              <c:strCache>
                <c:ptCount val="1"/>
                <c:pt idx="0">
                  <c:v>2021 m.</c:v>
                </c:pt>
              </c:strCache>
            </c:strRef>
          </c:tx>
          <c:spPr>
            <a:solidFill>
              <a:schemeClr val="accent2"/>
            </a:solidFill>
            <a:ln>
              <a:noFill/>
            </a:ln>
            <a:effectLst/>
          </c:spPr>
          <c:invertIfNegative val="0"/>
          <c:cat>
            <c:strRef>
              <c:f>Lapas1!$A$2:$A$6</c:f>
              <c:strCache>
                <c:ptCount val="4"/>
                <c:pt idx="0">
                  <c:v>Priklausomybių konsultanto konsultacijos</c:v>
                </c:pt>
                <c:pt idx="1">
                  <c:v>Sveikatos priežiūros paslaugų organizavimas</c:v>
                </c:pt>
                <c:pt idx="2">
                  <c:v>Teisinės paslaugos</c:v>
                </c:pt>
                <c:pt idx="3">
                  <c:v>Kitos asmeniui reikalingos paslaugos</c:v>
                </c:pt>
              </c:strCache>
            </c:strRef>
          </c:cat>
          <c:val>
            <c:numRef>
              <c:f>Lapas1!$C$2:$C$6</c:f>
              <c:numCache>
                <c:formatCode>General</c:formatCode>
                <c:ptCount val="5"/>
                <c:pt idx="0">
                  <c:v>125</c:v>
                </c:pt>
                <c:pt idx="1">
                  <c:v>199</c:v>
                </c:pt>
                <c:pt idx="2">
                  <c:v>35</c:v>
                </c:pt>
                <c:pt idx="3">
                  <c:v>260</c:v>
                </c:pt>
              </c:numCache>
            </c:numRef>
          </c:val>
          <c:extLst>
            <c:ext xmlns:c16="http://schemas.microsoft.com/office/drawing/2014/chart" uri="{C3380CC4-5D6E-409C-BE32-E72D297353CC}">
              <c16:uniqueId val="{00000001-F8F4-42F8-BA3E-22903A2387A8}"/>
            </c:ext>
          </c:extLst>
        </c:ser>
        <c:dLbls>
          <c:showLegendKey val="0"/>
          <c:showVal val="0"/>
          <c:showCatName val="0"/>
          <c:showSerName val="0"/>
          <c:showPercent val="0"/>
          <c:showBubbleSize val="0"/>
        </c:dLbls>
        <c:gapWidth val="150"/>
        <c:axId val="265265872"/>
        <c:axId val="258932712"/>
      </c:barChart>
      <c:catAx>
        <c:axId val="2652658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lt-LT" sz="900" b="0" i="0" u="none" strike="noStrike" kern="1200" baseline="0">
                <a:solidFill>
                  <a:schemeClr val="tx1">
                    <a:lumMod val="65000"/>
                    <a:lumOff val="35000"/>
                  </a:schemeClr>
                </a:solidFill>
                <a:latin typeface="+mn-lt"/>
                <a:ea typeface="+mn-ea"/>
                <a:cs typeface="+mn-cs"/>
              </a:defRPr>
            </a:pPr>
            <a:endParaRPr lang="lt-LT"/>
          </a:p>
        </c:txPr>
        <c:crossAx val="258932712"/>
        <c:crosses val="autoZero"/>
        <c:auto val="1"/>
        <c:lblAlgn val="ctr"/>
        <c:lblOffset val="100"/>
        <c:noMultiLvlLbl val="0"/>
      </c:catAx>
      <c:valAx>
        <c:axId val="25893271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lt-LT" sz="900" b="0" i="0" u="none" strike="noStrike" kern="1200" baseline="0">
                <a:solidFill>
                  <a:schemeClr val="tx1">
                    <a:lumMod val="65000"/>
                    <a:lumOff val="35000"/>
                  </a:schemeClr>
                </a:solidFill>
                <a:latin typeface="+mn-lt"/>
                <a:ea typeface="+mn-ea"/>
                <a:cs typeface="+mn-cs"/>
              </a:defRPr>
            </a:pPr>
            <a:endParaRPr lang="lt-LT"/>
          </a:p>
        </c:txPr>
        <c:crossAx val="265265872"/>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lang="lt-LT" sz="900" b="0" i="0" u="none" strike="noStrike" kern="1200" baseline="0">
                <a:solidFill>
                  <a:schemeClr val="tx1">
                    <a:lumMod val="65000"/>
                    <a:lumOff val="35000"/>
                  </a:schemeClr>
                </a:solidFill>
                <a:latin typeface="+mn-lt"/>
                <a:ea typeface="+mn-ea"/>
                <a:cs typeface="+mn-cs"/>
              </a:defRPr>
            </a:pPr>
            <a:endParaRPr lang="lt-LT"/>
          </a:p>
        </c:txPr>
      </c:dTable>
      <c:spPr>
        <a:noFill/>
        <a:ln>
          <a:solidFill>
            <a:schemeClr val="bg1">
              <a:lumMod val="95000"/>
            </a:schemeClr>
          </a:solid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Lapas1!$B$1</c:f>
              <c:strCache>
                <c:ptCount val="1"/>
                <c:pt idx="0">
                  <c:v>2020 m.</c:v>
                </c:pt>
              </c:strCache>
            </c:strRef>
          </c:tx>
          <c:spPr>
            <a:solidFill>
              <a:schemeClr val="accent1"/>
            </a:solidFill>
            <a:ln>
              <a:noFill/>
            </a:ln>
            <a:effectLst/>
          </c:spPr>
          <c:invertIfNegative val="0"/>
          <c:cat>
            <c:strRef>
              <c:f>Lapas1!$A$2:$A$6</c:f>
              <c:strCache>
                <c:ptCount val="4"/>
                <c:pt idx="0">
                  <c:v>Suaugę asmenys</c:v>
                </c:pt>
                <c:pt idx="1">
                  <c:v>Vaikai</c:v>
                </c:pt>
                <c:pt idx="2">
                  <c:v>Konsultacijos motinai ir vaikui</c:v>
                </c:pt>
                <c:pt idx="3">
                  <c:v>Iš viso:</c:v>
                </c:pt>
              </c:strCache>
            </c:strRef>
          </c:cat>
          <c:val>
            <c:numRef>
              <c:f>Lapas1!$B$2:$B$6</c:f>
              <c:numCache>
                <c:formatCode>General</c:formatCode>
                <c:ptCount val="5"/>
                <c:pt idx="0">
                  <c:v>121</c:v>
                </c:pt>
                <c:pt idx="1">
                  <c:v>31</c:v>
                </c:pt>
                <c:pt idx="2">
                  <c:v>0</c:v>
                </c:pt>
                <c:pt idx="3">
                  <c:v>152</c:v>
                </c:pt>
              </c:numCache>
            </c:numRef>
          </c:val>
          <c:extLst>
            <c:ext xmlns:c16="http://schemas.microsoft.com/office/drawing/2014/chart" uri="{C3380CC4-5D6E-409C-BE32-E72D297353CC}">
              <c16:uniqueId val="{00000000-CCE0-4941-B2E9-91B23D4C952D}"/>
            </c:ext>
          </c:extLst>
        </c:ser>
        <c:ser>
          <c:idx val="1"/>
          <c:order val="1"/>
          <c:tx>
            <c:strRef>
              <c:f>Lapas1!$C$1</c:f>
              <c:strCache>
                <c:ptCount val="1"/>
                <c:pt idx="0">
                  <c:v>2021 m.</c:v>
                </c:pt>
              </c:strCache>
            </c:strRef>
          </c:tx>
          <c:spPr>
            <a:solidFill>
              <a:schemeClr val="accent2"/>
            </a:solidFill>
            <a:ln>
              <a:noFill/>
            </a:ln>
            <a:effectLst/>
          </c:spPr>
          <c:invertIfNegative val="0"/>
          <c:cat>
            <c:strRef>
              <c:f>Lapas1!$A$2:$A$6</c:f>
              <c:strCache>
                <c:ptCount val="4"/>
                <c:pt idx="0">
                  <c:v>Suaugę asmenys</c:v>
                </c:pt>
                <c:pt idx="1">
                  <c:v>Vaikai</c:v>
                </c:pt>
                <c:pt idx="2">
                  <c:v>Konsultacijos motinai ir vaikui</c:v>
                </c:pt>
                <c:pt idx="3">
                  <c:v>Iš viso:</c:v>
                </c:pt>
              </c:strCache>
            </c:strRef>
          </c:cat>
          <c:val>
            <c:numRef>
              <c:f>Lapas1!$C$2:$C$6</c:f>
              <c:numCache>
                <c:formatCode>General</c:formatCode>
                <c:ptCount val="5"/>
                <c:pt idx="0">
                  <c:v>192</c:v>
                </c:pt>
                <c:pt idx="1">
                  <c:v>116</c:v>
                </c:pt>
                <c:pt idx="2">
                  <c:v>8</c:v>
                </c:pt>
                <c:pt idx="3">
                  <c:v>316</c:v>
                </c:pt>
              </c:numCache>
            </c:numRef>
          </c:val>
          <c:extLst>
            <c:ext xmlns:c16="http://schemas.microsoft.com/office/drawing/2014/chart" uri="{C3380CC4-5D6E-409C-BE32-E72D297353CC}">
              <c16:uniqueId val="{00000001-CCE0-4941-B2E9-91B23D4C952D}"/>
            </c:ext>
          </c:extLst>
        </c:ser>
        <c:dLbls>
          <c:showLegendKey val="0"/>
          <c:showVal val="0"/>
          <c:showCatName val="0"/>
          <c:showSerName val="0"/>
          <c:showPercent val="0"/>
          <c:showBubbleSize val="0"/>
        </c:dLbls>
        <c:gapWidth val="150"/>
        <c:axId val="258933888"/>
        <c:axId val="258934280"/>
      </c:barChart>
      <c:catAx>
        <c:axId val="2589338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vert="horz"/>
          <a:lstStyle/>
          <a:p>
            <a:pPr>
              <a:defRPr/>
            </a:pPr>
            <a:endParaRPr lang="lt-LT"/>
          </a:p>
        </c:txPr>
        <c:crossAx val="258934280"/>
        <c:crosses val="autoZero"/>
        <c:auto val="1"/>
        <c:lblAlgn val="ctr"/>
        <c:lblOffset val="100"/>
        <c:noMultiLvlLbl val="0"/>
      </c:catAx>
      <c:valAx>
        <c:axId val="25893428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vert="horz"/>
          <a:lstStyle/>
          <a:p>
            <a:pPr>
              <a:defRPr/>
            </a:pPr>
            <a:endParaRPr lang="lt-LT"/>
          </a:p>
        </c:txPr>
        <c:crossAx val="258933888"/>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dTable>
      <c:spPr>
        <a:noFill/>
        <a:ln>
          <a:solidFill>
            <a:schemeClr val="bg1">
              <a:lumMod val="85000"/>
            </a:schemeClr>
          </a:solid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alpha val="90000"/>
        </a:schemeClr>
      </a:solidFill>
      <a:round/>
    </a:ln>
    <a:effectLst/>
  </c:spPr>
  <c:txPr>
    <a:bodyPr/>
    <a:lstStyle/>
    <a:p>
      <a:pPr>
        <a:defRPr>
          <a:ln>
            <a:noFill/>
          </a:ln>
        </a:defRPr>
      </a:pPr>
      <a:endParaRPr lang="lt-LT"/>
    </a:p>
  </c:txPr>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cdr:x>
      <cdr:y>1</cdr:y>
    </cdr:from>
    <cdr:to>
      <cdr:x>1</cdr:x>
      <cdr:y>1</cdr:y>
    </cdr:to>
    <cdr:cxnSp macro="">
      <cdr:nvCxnSpPr>
        <cdr:cNvPr id="2" name="Tiesioji jungtis 1"/>
        <cdr:cNvCxnSpPr/>
      </cdr:nvCxnSpPr>
      <cdr:spPr>
        <a:xfrm xmlns:a="http://schemas.openxmlformats.org/drawingml/2006/main">
          <a:off x="0" y="2657475"/>
          <a:ext cx="4000500" cy="0"/>
        </a:xfrm>
        <a:prstGeom xmlns:a="http://schemas.openxmlformats.org/drawingml/2006/main" prst="line">
          <a:avLst/>
        </a:prstGeom>
        <a:ln xmlns:a="http://schemas.openxmlformats.org/drawingml/2006/main">
          <a:solidFill>
            <a:schemeClr val="accent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F3D523-5498-4402-94F7-47C299A6D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ac36f5fb83df4faeba865dbeee97c58a.dot</Template>
  <TotalTime>0</TotalTime>
  <Pages>20</Pages>
  <Words>22540</Words>
  <Characters>12848</Characters>
  <Application>Microsoft Office Word</Application>
  <DocSecurity>0</DocSecurity>
  <Lines>107</Lines>
  <Paragraphs>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PRITARIMO ANYKŠČIŲ RAJONO ŠEIMOS IR VAIKO GEROVĖS CENTRO 2019 METŲ VEIKLOS ATASKAITAI</vt:lpstr>
      <vt:lpstr>DĖL PRITARIMO ANYKŠČIŲ RAJONO ŠEIMOS IR VAIKO GEROVĖS CENTRO 2019 METŲ VEIKLOS ATASKAITAI</vt:lpstr>
    </vt:vector>
  </TitlesOfParts>
  <Manager>2020-01-30</Manager>
  <Company/>
  <LinksUpToDate>false</LinksUpToDate>
  <CharactersWithSpaces>35318</CharactersWithSpaces>
  <SharedDoc>false</SharedDoc>
  <HLinks>
    <vt:vector size="12" baseType="variant">
      <vt:variant>
        <vt:i4>8323174</vt:i4>
      </vt:variant>
      <vt:variant>
        <vt:i4>11</vt:i4>
      </vt:variant>
      <vt:variant>
        <vt:i4>0</vt:i4>
      </vt:variant>
      <vt:variant>
        <vt:i4>5</vt:i4>
      </vt:variant>
      <vt:variant>
        <vt:lpwstr>http://www.sizena.vhost.lt/ARSVGC/bioklase</vt:lpwstr>
      </vt:variant>
      <vt:variant>
        <vt:lpwstr/>
      </vt:variant>
      <vt:variant>
        <vt:i4>2228348</vt:i4>
      </vt:variant>
      <vt:variant>
        <vt:i4>8</vt:i4>
      </vt:variant>
      <vt:variant>
        <vt:i4>0</vt:i4>
      </vt:variant>
      <vt:variant>
        <vt:i4>5</vt:i4>
      </vt:variant>
      <vt:variant>
        <vt:lpwstr>http://www.sizena.vhost.lt/ARSVGC/korneut/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PRITARIMO ANYKŠČIŲ RAJONO ŠEIMOS IR VAIKO GEROVĖS CENTRO 2019 METŲ VEIKLOS ATASKAITAI</dc:title>
  <dc:subject>1-TS-18</dc:subject>
  <dc:creator>ANYKŠČIŲ RAJONO SAVIVALDYBĖS TARYBA</dc:creator>
  <cp:lastModifiedBy>Taryba</cp:lastModifiedBy>
  <cp:revision>2</cp:revision>
  <cp:lastPrinted>2020-01-23T06:32:00Z</cp:lastPrinted>
  <dcterms:created xsi:type="dcterms:W3CDTF">2022-01-20T10:29:00Z</dcterms:created>
  <dcterms:modified xsi:type="dcterms:W3CDTF">2022-01-20T10:29:00Z</dcterms:modified>
  <cp:category>SPRENDIMAS</cp:category>
</cp:coreProperties>
</file>